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F5" w:rsidRDefault="00812AF5">
      <w:r w:rsidRPr="00FA2CC9">
        <w:rPr>
          <w:rFonts w:ascii="BloomingGroveBold" w:hAnsi="BloomingGroveBold" w:cs="Times New Roman"/>
          <w:b/>
          <w:noProof/>
          <w:sz w:val="32"/>
          <w:szCs w:val="24"/>
          <w:lang w:eastAsia="fr-FR"/>
        </w:rPr>
        <mc:AlternateContent>
          <mc:Choice Requires="wps">
            <w:drawing>
              <wp:anchor distT="0" distB="0" distL="114300" distR="114300" simplePos="0" relativeHeight="251659264" behindDoc="0" locked="0" layoutInCell="1" allowOverlap="1" wp14:anchorId="5587E4DD" wp14:editId="5963DA0F">
                <wp:simplePos x="0" y="0"/>
                <wp:positionH relativeFrom="column">
                  <wp:posOffset>-145415</wp:posOffset>
                </wp:positionH>
                <wp:positionV relativeFrom="paragraph">
                  <wp:posOffset>-31115</wp:posOffset>
                </wp:positionV>
                <wp:extent cx="6278880" cy="586740"/>
                <wp:effectExtent l="19050" t="19050" r="26670" b="2286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586740"/>
                        </a:xfrm>
                        <a:prstGeom prst="roundRect">
                          <a:avLst>
                            <a:gd name="adj" fmla="val 16667"/>
                          </a:avLst>
                        </a:prstGeom>
                        <a:solidFill>
                          <a:srgbClr val="FFFFFF"/>
                        </a:solidFill>
                        <a:ln w="28575" cap="rnd">
                          <a:solidFill>
                            <a:schemeClr val="bg1">
                              <a:lumMod val="65000"/>
                              <a:lumOff val="0"/>
                            </a:schemeClr>
                          </a:solidFill>
                          <a:prstDash val="sysDot"/>
                          <a:round/>
                          <a:headEnd/>
                          <a:tailEnd/>
                        </a:ln>
                      </wps:spPr>
                      <wps:txbx>
                        <w:txbxContent>
                          <w:p w:rsidR="005D099D" w:rsidRPr="0059434B" w:rsidRDefault="0059434B" w:rsidP="00812AF5">
                            <w:pPr>
                              <w:jc w:val="center"/>
                              <w:rPr>
                                <w:rFonts w:ascii="Always In My Heart" w:hAnsi="Always In My Heart"/>
                                <w:color w:val="C00000"/>
                                <w:sz w:val="44"/>
                              </w:rPr>
                            </w:pPr>
                            <w:r>
                              <w:rPr>
                                <w:rFonts w:ascii="Always In My Heart" w:hAnsi="Always In My Heart"/>
                                <w:color w:val="C00000"/>
                                <w:sz w:val="44"/>
                              </w:rPr>
                              <w:t>Ateliers compréhension</w:t>
                            </w: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Pr="00F7279E" w:rsidRDefault="005D099D" w:rsidP="00812AF5">
                            <w:pPr>
                              <w:jc w:val="center"/>
                              <w:rPr>
                                <w:rFonts w:ascii="Arial Rounded MT Bold" w:hAnsi="Arial Rounded MT Bold"/>
                                <w:color w:val="C00000"/>
                                <w:sz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1.45pt;margin-top:-2.45pt;width:494.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" strokecolor="#a5a5a5 [2092]" strokeweight="2.25pt">
                <v:stroke dashstyle="1 1" endcap="round"/>
                <v:textbox>
                  <w:txbxContent>
                    <w:p w:rsidR="005D099D" w:rsidRPr="0059434B" w:rsidRDefault="0059434B" w:rsidP="00812AF5">
                      <w:pPr>
                        <w:jc w:val="center"/>
                        <w:rPr>
                          <w:rFonts w:ascii="Always In My Heart" w:hAnsi="Always In My Heart"/>
                          <w:color w:val="C00000"/>
                          <w:sz w:val="44"/>
                        </w:rPr>
                      </w:pPr>
                      <w:r>
                        <w:rPr>
                          <w:rFonts w:ascii="Always In My Heart" w:hAnsi="Always In My Heart"/>
                          <w:color w:val="C00000"/>
                          <w:sz w:val="44"/>
                        </w:rPr>
                        <w:t>Ateliers compréhension</w:t>
                      </w: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Default="005D099D" w:rsidP="00812AF5">
                      <w:pPr>
                        <w:jc w:val="center"/>
                        <w:rPr>
                          <w:rFonts w:ascii="Arial Rounded MT Bold" w:hAnsi="Arial Rounded MT Bold"/>
                          <w:color w:val="C00000"/>
                          <w:sz w:val="44"/>
                        </w:rPr>
                      </w:pPr>
                    </w:p>
                    <w:p w:rsidR="005D099D" w:rsidRPr="00F7279E" w:rsidRDefault="005D099D" w:rsidP="00812AF5">
                      <w:pPr>
                        <w:jc w:val="center"/>
                        <w:rPr>
                          <w:rFonts w:ascii="Arial Rounded MT Bold" w:hAnsi="Arial Rounded MT Bold"/>
                          <w:color w:val="C00000"/>
                          <w:sz w:val="36"/>
                        </w:rPr>
                      </w:pPr>
                    </w:p>
                  </w:txbxContent>
                </v:textbox>
              </v:roundrect>
            </w:pict>
          </mc:Fallback>
        </mc:AlternateContent>
      </w:r>
    </w:p>
    <w:p w:rsidR="00812AF5" w:rsidRPr="00776CB2" w:rsidRDefault="00812AF5" w:rsidP="00812AF5">
      <w:pPr>
        <w:jc w:val="center"/>
        <w:rPr>
          <w:rFonts w:ascii="BloomingGroveBold" w:hAnsi="BloomingGroveBold"/>
        </w:rPr>
      </w:pPr>
    </w:p>
    <w:p w:rsidR="00E255B0" w:rsidRDefault="007520B3" w:rsidP="008A54DA">
      <w:pPr>
        <w:spacing w:before="100" w:beforeAutospacing="1" w:after="100" w:afterAutospacing="1" w:line="240" w:lineRule="auto"/>
        <w:rPr>
          <w:rFonts w:ascii="Times New Roman" w:hAnsi="Times New Roman" w:cs="Times New Roman"/>
          <w:sz w:val="24"/>
          <w:szCs w:val="23"/>
          <w:shd w:val="clear" w:color="auto" w:fill="FFFFFF"/>
        </w:rPr>
      </w:pPr>
      <w:r w:rsidRPr="00920A30">
        <w:rPr>
          <w:rFonts w:ascii="Times New Roman" w:hAnsi="Times New Roman" w:cs="Times New Roman"/>
          <w:sz w:val="24"/>
          <w:szCs w:val="23"/>
          <w:shd w:val="clear" w:color="auto" w:fill="FFFFFF"/>
        </w:rPr>
        <w:t> </w:t>
      </w:r>
    </w:p>
    <w:tbl>
      <w:tblPr>
        <w:tblStyle w:val="Grilledutableau"/>
        <w:tblpPr w:leftFromText="141" w:rightFromText="141" w:vertAnchor="page" w:horzAnchor="margin" w:tblpY="2113"/>
        <w:tblW w:w="0" w:type="auto"/>
        <w:tblLook w:val="04A0" w:firstRow="1" w:lastRow="0" w:firstColumn="1" w:lastColumn="0" w:noHBand="0" w:noVBand="1"/>
      </w:tblPr>
      <w:tblGrid>
        <w:gridCol w:w="4606"/>
        <w:gridCol w:w="4606"/>
      </w:tblGrid>
      <w:tr w:rsidR="00E255B0" w:rsidTr="00E255B0">
        <w:trPr>
          <w:trHeight w:val="2254"/>
        </w:trPr>
        <w:tc>
          <w:tcPr>
            <w:tcW w:w="4606" w:type="dxa"/>
          </w:tcPr>
          <w:p w:rsidR="00E255B0" w:rsidRDefault="00E255B0" w:rsidP="00E255B0">
            <w:pPr>
              <w:pStyle w:val="Sansinterligne"/>
              <w:rPr>
                <w:rFonts w:ascii="Times New Roman" w:hAnsi="Times New Roman" w:cs="Times New Roman"/>
                <w:b/>
                <w:sz w:val="24"/>
                <w:u w:val="single"/>
                <w:lang w:eastAsia="fr-FR"/>
              </w:rPr>
            </w:pPr>
            <w:r w:rsidRPr="00CD7B65">
              <w:rPr>
                <w:rFonts w:ascii="Times New Roman" w:hAnsi="Times New Roman" w:cs="Times New Roman"/>
                <w:b/>
                <w:sz w:val="24"/>
                <w:u w:val="single"/>
                <w:lang w:eastAsia="fr-FR"/>
              </w:rPr>
              <w:t>Les objectifs généraux:</w:t>
            </w:r>
          </w:p>
          <w:p w:rsidR="00E255B0" w:rsidRPr="00CD7B65" w:rsidRDefault="00E255B0" w:rsidP="00E255B0">
            <w:pPr>
              <w:pStyle w:val="Sansinterligne"/>
              <w:rPr>
                <w:rFonts w:ascii="Times New Roman" w:hAnsi="Times New Roman" w:cs="Times New Roman"/>
                <w:b/>
                <w:sz w:val="24"/>
                <w:u w:val="single"/>
                <w:lang w:eastAsia="fr-FR"/>
              </w:rPr>
            </w:pPr>
          </w:p>
          <w:p w:rsidR="00E255B0" w:rsidRDefault="00E255B0" w:rsidP="00E255B0">
            <w:pPr>
              <w:pStyle w:val="Sansinterligne"/>
              <w:rPr>
                <w:rFonts w:ascii="Times New Roman" w:hAnsi="Times New Roman" w:cs="Times New Roman"/>
                <w:sz w:val="24"/>
                <w:lang w:eastAsia="fr-FR"/>
              </w:rPr>
            </w:pPr>
            <w:r w:rsidRPr="00324085">
              <w:rPr>
                <w:rFonts w:ascii="Times New Roman" w:hAnsi="Times New Roman" w:cs="Times New Roman"/>
                <w:sz w:val="24"/>
                <w:lang w:eastAsia="fr-FR"/>
              </w:rPr>
              <w:t xml:space="preserve">- </w:t>
            </w:r>
            <w:r>
              <w:rPr>
                <w:rFonts w:ascii="Times New Roman" w:hAnsi="Times New Roman" w:cs="Times New Roman"/>
                <w:sz w:val="24"/>
                <w:lang w:eastAsia="fr-FR"/>
              </w:rPr>
              <w:t>Comprendre un texte</w:t>
            </w:r>
          </w:p>
          <w:p w:rsidR="00E255B0" w:rsidRDefault="00E255B0" w:rsidP="00E255B0">
            <w:pPr>
              <w:pStyle w:val="Sansinterligne"/>
              <w:rPr>
                <w:rFonts w:ascii="Times New Roman" w:hAnsi="Times New Roman" w:cs="Times New Roman"/>
                <w:sz w:val="24"/>
                <w:lang w:eastAsia="fr-FR"/>
              </w:rPr>
            </w:pPr>
            <w:r>
              <w:rPr>
                <w:rFonts w:ascii="Times New Roman" w:hAnsi="Times New Roman" w:cs="Times New Roman"/>
                <w:sz w:val="24"/>
                <w:lang w:eastAsia="fr-FR"/>
              </w:rPr>
              <w:t>- Contrôler sa compréhension</w:t>
            </w:r>
          </w:p>
          <w:p w:rsidR="00E255B0" w:rsidRDefault="00E255B0" w:rsidP="00E255B0">
            <w:pPr>
              <w:pStyle w:val="Sansinterligne"/>
              <w:rPr>
                <w:rFonts w:ascii="Times New Roman" w:hAnsi="Times New Roman" w:cs="Times New Roman"/>
                <w:sz w:val="24"/>
                <w:lang w:eastAsia="fr-FR"/>
              </w:rPr>
            </w:pPr>
            <w:r>
              <w:rPr>
                <w:rFonts w:ascii="Times New Roman" w:hAnsi="Times New Roman" w:cs="Times New Roman"/>
                <w:sz w:val="24"/>
                <w:lang w:eastAsia="fr-FR"/>
              </w:rPr>
              <w:t>- Ecouter pour comprendre des messages oraux et des textes lus</w:t>
            </w:r>
          </w:p>
          <w:p w:rsidR="00E255B0" w:rsidRDefault="00E255B0" w:rsidP="00E255B0">
            <w:pPr>
              <w:pStyle w:val="Sansinterligne"/>
              <w:rPr>
                <w:rFonts w:ascii="Times New Roman" w:hAnsi="Times New Roman" w:cs="Times New Roman"/>
                <w:sz w:val="24"/>
                <w:lang w:eastAsia="fr-FR"/>
              </w:rPr>
            </w:pPr>
            <w:r>
              <w:rPr>
                <w:rFonts w:ascii="Times New Roman" w:hAnsi="Times New Roman" w:cs="Times New Roman"/>
                <w:sz w:val="24"/>
                <w:lang w:eastAsia="fr-FR"/>
              </w:rPr>
              <w:t>- Participer à des échanges</w:t>
            </w:r>
          </w:p>
          <w:p w:rsidR="00E255B0" w:rsidRDefault="00E255B0" w:rsidP="00E255B0">
            <w:pPr>
              <w:pStyle w:val="Sansinterligne"/>
              <w:rPr>
                <w:rFonts w:ascii="Times New Roman" w:eastAsia="Times New Roman" w:hAnsi="Times New Roman" w:cs="Times New Roman"/>
                <w:i/>
                <w:iCs/>
                <w:sz w:val="24"/>
                <w:szCs w:val="24"/>
                <w:lang w:eastAsia="fr-FR"/>
              </w:rPr>
            </w:pPr>
          </w:p>
        </w:tc>
        <w:tc>
          <w:tcPr>
            <w:tcW w:w="4606" w:type="dxa"/>
          </w:tcPr>
          <w:p w:rsidR="00E255B0" w:rsidRDefault="00E255B0" w:rsidP="00E255B0">
            <w:pPr>
              <w:pStyle w:val="Sansinterligne"/>
              <w:rPr>
                <w:rFonts w:ascii="Times New Roman" w:hAnsi="Times New Roman" w:cs="Times New Roman"/>
                <w:b/>
                <w:sz w:val="24"/>
                <w:u w:val="single"/>
              </w:rPr>
            </w:pPr>
            <w:r w:rsidRPr="00CD7B65">
              <w:rPr>
                <w:rFonts w:ascii="Times New Roman" w:hAnsi="Times New Roman" w:cs="Times New Roman"/>
                <w:b/>
                <w:sz w:val="24"/>
                <w:u w:val="single"/>
              </w:rPr>
              <w:t>Les supports :</w:t>
            </w:r>
          </w:p>
          <w:p w:rsidR="00E255B0" w:rsidRDefault="00E255B0" w:rsidP="00E255B0">
            <w:pPr>
              <w:pStyle w:val="Sansinterligne"/>
              <w:rPr>
                <w:rFonts w:ascii="Times New Roman" w:hAnsi="Times New Roman" w:cs="Times New Roman"/>
                <w:b/>
                <w:sz w:val="24"/>
                <w:u w:val="single"/>
              </w:rPr>
            </w:pPr>
          </w:p>
          <w:p w:rsidR="00E255B0" w:rsidRDefault="00E255B0" w:rsidP="00E255B0">
            <w:pPr>
              <w:pStyle w:val="Sansinterligne"/>
              <w:rPr>
                <w:rFonts w:ascii="Times New Roman" w:hAnsi="Times New Roman" w:cs="Times New Roman"/>
                <w:sz w:val="24"/>
              </w:rPr>
            </w:pPr>
            <w:r>
              <w:rPr>
                <w:rFonts w:ascii="Times New Roman" w:hAnsi="Times New Roman" w:cs="Times New Roman"/>
                <w:sz w:val="24"/>
              </w:rPr>
              <w:t>- Je lis je comprends</w:t>
            </w:r>
            <w:r w:rsidR="00C044DE">
              <w:rPr>
                <w:rFonts w:ascii="Times New Roman" w:hAnsi="Times New Roman" w:cs="Times New Roman"/>
                <w:sz w:val="24"/>
              </w:rPr>
              <w:t xml:space="preserve"> (inspection académique Indre)</w:t>
            </w:r>
            <w:bookmarkStart w:id="0" w:name="_GoBack"/>
            <w:bookmarkEnd w:id="0"/>
          </w:p>
          <w:p w:rsidR="00E255B0" w:rsidRDefault="00E255B0" w:rsidP="00E255B0">
            <w:pPr>
              <w:pStyle w:val="Sansinterligne"/>
              <w:rPr>
                <w:rFonts w:ascii="Times New Roman" w:hAnsi="Times New Roman" w:cs="Times New Roman"/>
                <w:sz w:val="24"/>
              </w:rPr>
            </w:pPr>
            <w:r>
              <w:rPr>
                <w:rFonts w:ascii="Times New Roman" w:hAnsi="Times New Roman" w:cs="Times New Roman"/>
                <w:sz w:val="24"/>
              </w:rPr>
              <w:t>- Jeu de l’oie des inférences</w:t>
            </w:r>
          </w:p>
          <w:p w:rsidR="00E255B0" w:rsidRDefault="00E255B0" w:rsidP="00E255B0">
            <w:pPr>
              <w:pStyle w:val="Sansinterligne"/>
              <w:rPr>
                <w:rFonts w:ascii="Times New Roman" w:hAnsi="Times New Roman" w:cs="Times New Roman"/>
                <w:sz w:val="24"/>
              </w:rPr>
            </w:pPr>
            <w:r>
              <w:rPr>
                <w:rFonts w:ascii="Times New Roman" w:hAnsi="Times New Roman" w:cs="Times New Roman"/>
                <w:sz w:val="24"/>
              </w:rPr>
              <w:t xml:space="preserve">- Jeu des maisons </w:t>
            </w:r>
          </w:p>
          <w:p w:rsidR="00E255B0" w:rsidRPr="008D6CDA" w:rsidRDefault="00E255B0" w:rsidP="00C044DE">
            <w:pPr>
              <w:pStyle w:val="Sansinterligne"/>
              <w:rPr>
                <w:rFonts w:ascii="Times New Roman" w:eastAsia="Times New Roman" w:hAnsi="Times New Roman" w:cs="Times New Roman"/>
                <w:i/>
                <w:iCs/>
                <w:sz w:val="24"/>
                <w:szCs w:val="24"/>
                <w:lang w:eastAsia="fr-FR"/>
              </w:rPr>
            </w:pPr>
          </w:p>
        </w:tc>
      </w:tr>
    </w:tbl>
    <w:p w:rsidR="00E255B0" w:rsidRPr="00920A30" w:rsidRDefault="00E255B0" w:rsidP="008A54DA">
      <w:pPr>
        <w:spacing w:before="100" w:beforeAutospacing="1" w:after="100" w:afterAutospacing="1" w:line="240" w:lineRule="auto"/>
        <w:rPr>
          <w:rFonts w:ascii="Times New Roman" w:hAnsi="Times New Roman" w:cs="Times New Roman"/>
          <w:sz w:val="24"/>
          <w:szCs w:val="23"/>
          <w:shd w:val="clear" w:color="auto" w:fill="FFFFFF"/>
        </w:rPr>
      </w:pPr>
    </w:p>
    <w:tbl>
      <w:tblPr>
        <w:tblStyle w:val="Grilledutableau"/>
        <w:tblW w:w="10916" w:type="dxa"/>
        <w:tblInd w:w="-743" w:type="dxa"/>
        <w:tblLook w:val="04A0" w:firstRow="1" w:lastRow="0" w:firstColumn="1" w:lastColumn="0" w:noHBand="0" w:noVBand="1"/>
      </w:tblPr>
      <w:tblGrid>
        <w:gridCol w:w="412"/>
        <w:gridCol w:w="3012"/>
        <w:gridCol w:w="7492"/>
      </w:tblGrid>
      <w:tr w:rsidR="0013270A" w:rsidRPr="00920A30" w:rsidTr="00CD2779">
        <w:trPr>
          <w:trHeight w:val="6946"/>
        </w:trPr>
        <w:tc>
          <w:tcPr>
            <w:tcW w:w="412" w:type="dxa"/>
            <w:vMerge w:val="restart"/>
          </w:tcPr>
          <w:p w:rsidR="0013270A" w:rsidRPr="00920A30" w:rsidRDefault="0013270A"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sz w:val="24"/>
                <w:szCs w:val="24"/>
                <w:shd w:val="clear" w:color="auto" w:fill="FFFFFF"/>
              </w:rPr>
              <w:t>1</w:t>
            </w:r>
          </w:p>
        </w:tc>
        <w:tc>
          <w:tcPr>
            <w:tcW w:w="3012" w:type="dxa"/>
            <w:tcBorders>
              <w:bottom w:val="dashed" w:sz="4" w:space="0" w:color="auto"/>
            </w:tcBorders>
          </w:tcPr>
          <w:p w:rsidR="001B3D89" w:rsidRDefault="001B3D89" w:rsidP="00920A30">
            <w:pPr>
              <w:pStyle w:val="Sansinterligne"/>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Je lis</w:t>
            </w:r>
          </w:p>
          <w:p w:rsidR="0013270A" w:rsidRPr="00920A30" w:rsidRDefault="001B3D89" w:rsidP="00920A30">
            <w:pPr>
              <w:pStyle w:val="Sansinterligne"/>
              <w:rPr>
                <w:rFonts w:ascii="Times New Roman" w:hAnsi="Times New Roman" w:cs="Times New Roman"/>
                <w:sz w:val="24"/>
                <w:szCs w:val="24"/>
                <w:shd w:val="clear" w:color="auto" w:fill="FFFFFF"/>
              </w:rPr>
            </w:pPr>
            <w:r>
              <w:rPr>
                <w:rFonts w:ascii="Times New Roman" w:hAnsi="Times New Roman" w:cs="Times New Roman"/>
                <w:b/>
                <w:i/>
                <w:sz w:val="24"/>
                <w:szCs w:val="24"/>
                <w:shd w:val="clear" w:color="auto" w:fill="FFFFFF"/>
              </w:rPr>
              <w:t xml:space="preserve"> je comprends</w:t>
            </w:r>
          </w:p>
          <w:p w:rsidR="0013270A" w:rsidRPr="00920A30" w:rsidRDefault="00CD2779"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noProof/>
                <w:sz w:val="24"/>
                <w:szCs w:val="24"/>
                <w:lang w:eastAsia="fr-FR"/>
              </w:rPr>
              <w:drawing>
                <wp:anchor distT="0" distB="0" distL="114300" distR="114300" simplePos="0" relativeHeight="251662336" behindDoc="1" locked="0" layoutInCell="1" allowOverlap="1" wp14:anchorId="120D415D" wp14:editId="2191486E">
                  <wp:simplePos x="0" y="0"/>
                  <wp:positionH relativeFrom="column">
                    <wp:posOffset>3810</wp:posOffset>
                  </wp:positionH>
                  <wp:positionV relativeFrom="paragraph">
                    <wp:posOffset>215265</wp:posOffset>
                  </wp:positionV>
                  <wp:extent cx="1653540" cy="1637030"/>
                  <wp:effectExtent l="0" t="0" r="3810" b="1270"/>
                  <wp:wrapThrough wrapText="bothSides">
                    <wp:wrapPolygon edited="0">
                      <wp:start x="0" y="0"/>
                      <wp:lineTo x="0" y="21365"/>
                      <wp:lineTo x="21401" y="21365"/>
                      <wp:lineTo x="2140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3540" cy="1637030"/>
                          </a:xfrm>
                          <a:prstGeom prst="rect">
                            <a:avLst/>
                          </a:prstGeom>
                        </pic:spPr>
                      </pic:pic>
                    </a:graphicData>
                  </a:graphic>
                  <wp14:sizeRelH relativeFrom="page">
                    <wp14:pctWidth>0</wp14:pctWidth>
                  </wp14:sizeRelH>
                  <wp14:sizeRelV relativeFrom="page">
                    <wp14:pctHeight>0</wp14:pctHeight>
                  </wp14:sizeRelV>
                </wp:anchor>
              </w:drawing>
            </w:r>
          </w:p>
          <w:p w:rsidR="0013270A" w:rsidRPr="00920A30" w:rsidRDefault="0013270A" w:rsidP="00920A30">
            <w:pPr>
              <w:pStyle w:val="Sansinterligne"/>
              <w:rPr>
                <w:rFonts w:ascii="Times New Roman" w:hAnsi="Times New Roman" w:cs="Times New Roman"/>
                <w:sz w:val="24"/>
                <w:szCs w:val="24"/>
                <w:shd w:val="clear" w:color="auto" w:fill="FFFFFF"/>
              </w:rPr>
            </w:pPr>
          </w:p>
          <w:p w:rsidR="0013270A" w:rsidRPr="00920A30" w:rsidRDefault="0013270A" w:rsidP="00920A30">
            <w:pPr>
              <w:pStyle w:val="Sansinterligne"/>
              <w:rPr>
                <w:rFonts w:ascii="Times New Roman" w:hAnsi="Times New Roman" w:cs="Times New Roman"/>
                <w:sz w:val="24"/>
                <w:szCs w:val="24"/>
                <w:shd w:val="clear" w:color="auto" w:fill="FFFFFF"/>
              </w:rPr>
            </w:pPr>
          </w:p>
          <w:p w:rsidR="0013270A" w:rsidRPr="00920A30" w:rsidRDefault="0013270A" w:rsidP="00920A30">
            <w:pPr>
              <w:pStyle w:val="Sansinterligne"/>
              <w:rPr>
                <w:rFonts w:ascii="Times New Roman" w:hAnsi="Times New Roman" w:cs="Times New Roman"/>
                <w:sz w:val="24"/>
                <w:szCs w:val="24"/>
                <w:shd w:val="clear" w:color="auto" w:fill="FFFFFF"/>
              </w:rPr>
            </w:pPr>
          </w:p>
        </w:tc>
        <w:tc>
          <w:tcPr>
            <w:tcW w:w="7492" w:type="dxa"/>
            <w:tcBorders>
              <w:bottom w:val="dashed" w:sz="4" w:space="0" w:color="auto"/>
            </w:tcBorders>
          </w:tcPr>
          <w:p w:rsidR="0013270A" w:rsidRPr="00920A30" w:rsidRDefault="0013270A"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sz w:val="24"/>
                <w:szCs w:val="24"/>
                <w:shd w:val="clear" w:color="auto" w:fill="FFFFFF"/>
              </w:rPr>
              <w:sym w:font="Wingdings" w:char="F0E0"/>
            </w:r>
            <w:r w:rsidRPr="00920A30">
              <w:rPr>
                <w:rFonts w:ascii="Times New Roman" w:hAnsi="Times New Roman" w:cs="Times New Roman"/>
                <w:sz w:val="24"/>
                <w:szCs w:val="24"/>
                <w:shd w:val="clear" w:color="auto" w:fill="FFFFFF"/>
              </w:rPr>
              <w:t xml:space="preserve"> Améliorer la compréhension des élèves</w:t>
            </w:r>
          </w:p>
          <w:p w:rsidR="0013270A" w:rsidRPr="00920A30" w:rsidRDefault="0013270A"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sz w:val="24"/>
                <w:szCs w:val="24"/>
                <w:shd w:val="clear" w:color="auto" w:fill="FFFFFF"/>
              </w:rPr>
              <w:sym w:font="Wingdings" w:char="F0E0"/>
            </w:r>
            <w:r>
              <w:rPr>
                <w:rFonts w:ascii="Times New Roman" w:hAnsi="Times New Roman" w:cs="Times New Roman"/>
                <w:sz w:val="24"/>
                <w:szCs w:val="24"/>
                <w:shd w:val="clear" w:color="auto" w:fill="FFFFFF"/>
              </w:rPr>
              <w:t xml:space="preserve"> </w:t>
            </w:r>
            <w:r w:rsidRPr="00920A30">
              <w:rPr>
                <w:rFonts w:ascii="Times New Roman" w:hAnsi="Times New Roman" w:cs="Times New Roman"/>
                <w:sz w:val="24"/>
                <w:szCs w:val="24"/>
                <w:shd w:val="clear" w:color="auto" w:fill="FFFFFF"/>
              </w:rPr>
              <w:t>Reformuler, inférer, interpréter, questionner, utiliser des stratégies (prise d’indices, utilisation de connaissances antérieures, association d’informations…)</w:t>
            </w:r>
          </w:p>
          <w:p w:rsidR="0013270A" w:rsidRPr="00920A30" w:rsidRDefault="0013270A" w:rsidP="00920A30">
            <w:pPr>
              <w:pStyle w:val="Sansinterligne"/>
              <w:rPr>
                <w:rFonts w:ascii="Times New Roman" w:hAnsi="Times New Roman" w:cs="Times New Roman"/>
                <w:sz w:val="24"/>
                <w:shd w:val="clear" w:color="auto" w:fill="FFFFFF"/>
              </w:rPr>
            </w:pPr>
          </w:p>
          <w:p w:rsidR="0013270A" w:rsidRDefault="0013270A" w:rsidP="00920A30">
            <w:pPr>
              <w:pStyle w:val="Sansinterligne"/>
              <w:rPr>
                <w:rFonts w:ascii="Times New Roman" w:hAnsi="Times New Roman" w:cs="Times New Roman"/>
                <w:sz w:val="24"/>
                <w:szCs w:val="24"/>
              </w:rPr>
            </w:pPr>
            <w:r>
              <w:rPr>
                <w:rFonts w:ascii="Times New Roman" w:hAnsi="Times New Roman" w:cs="Times New Roman"/>
                <w:sz w:val="24"/>
                <w:szCs w:val="24"/>
              </w:rPr>
              <w:t>4 activités :</w:t>
            </w:r>
          </w:p>
          <w:p w:rsidR="0013270A" w:rsidRPr="00920A30" w:rsidRDefault="0013270A" w:rsidP="00920A30">
            <w:pPr>
              <w:pStyle w:val="Sansinterligne"/>
              <w:rPr>
                <w:rFonts w:ascii="Times New Roman" w:hAnsi="Times New Roman" w:cs="Times New Roman"/>
                <w:sz w:val="24"/>
                <w:szCs w:val="24"/>
                <w:u w:val="single"/>
              </w:rPr>
            </w:pPr>
          </w:p>
          <w:p w:rsidR="0013270A" w:rsidRPr="00920A30" w:rsidRDefault="0013270A" w:rsidP="00920A30">
            <w:pPr>
              <w:pStyle w:val="Sansinterligne"/>
              <w:rPr>
                <w:rFonts w:ascii="Times New Roman" w:hAnsi="Times New Roman" w:cs="Times New Roman"/>
                <w:bCs/>
                <w:sz w:val="24"/>
                <w:szCs w:val="24"/>
                <w:u w:val="single"/>
              </w:rPr>
            </w:pPr>
            <w:r w:rsidRPr="00920A30">
              <w:rPr>
                <w:rFonts w:ascii="Times New Roman" w:hAnsi="Times New Roman" w:cs="Times New Roman"/>
                <w:bCs/>
                <w:sz w:val="24"/>
                <w:szCs w:val="24"/>
                <w:u w:val="single"/>
              </w:rPr>
              <w:t xml:space="preserve">1. </w:t>
            </w:r>
            <w:r>
              <w:rPr>
                <w:rFonts w:ascii="Times New Roman" w:hAnsi="Times New Roman" w:cs="Times New Roman"/>
                <w:bCs/>
                <w:sz w:val="24"/>
                <w:szCs w:val="24"/>
                <w:u w:val="single"/>
              </w:rPr>
              <w:t>R</w:t>
            </w:r>
            <w:r w:rsidRPr="00920A30">
              <w:rPr>
                <w:rFonts w:ascii="Times New Roman" w:hAnsi="Times New Roman" w:cs="Times New Roman"/>
                <w:bCs/>
                <w:sz w:val="24"/>
                <w:szCs w:val="24"/>
                <w:u w:val="single"/>
              </w:rPr>
              <w:t>epérer les connecteurs</w:t>
            </w:r>
          </w:p>
          <w:p w:rsidR="0013270A"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Ils établissent, entre les éléments reliés, une relation logique et une nuance</w:t>
            </w:r>
            <w:r>
              <w:rPr>
                <w:rFonts w:ascii="Times New Roman" w:hAnsi="Times New Roman" w:cs="Times New Roman"/>
                <w:sz w:val="24"/>
                <w:szCs w:val="24"/>
              </w:rPr>
              <w:t xml:space="preserve"> </w:t>
            </w:r>
            <w:r w:rsidRPr="00920A30">
              <w:rPr>
                <w:rFonts w:ascii="Times New Roman" w:hAnsi="Times New Roman" w:cs="Times New Roman"/>
                <w:sz w:val="24"/>
                <w:szCs w:val="24"/>
              </w:rPr>
              <w:t>de sens précise (opposition, cause, conséquence, temps, condition,</w:t>
            </w:r>
            <w:r>
              <w:rPr>
                <w:rFonts w:ascii="Times New Roman" w:hAnsi="Times New Roman" w:cs="Times New Roman"/>
                <w:sz w:val="24"/>
                <w:szCs w:val="24"/>
              </w:rPr>
              <w:t xml:space="preserve"> </w:t>
            </w:r>
            <w:r w:rsidRPr="00920A30">
              <w:rPr>
                <w:rFonts w:ascii="Times New Roman" w:hAnsi="Times New Roman" w:cs="Times New Roman"/>
                <w:sz w:val="24"/>
                <w:szCs w:val="24"/>
              </w:rPr>
              <w:t>comparaison, but, ...).</w:t>
            </w:r>
          </w:p>
          <w:p w:rsidR="0013270A" w:rsidRPr="00920A30" w:rsidRDefault="0013270A" w:rsidP="00920A30">
            <w:pPr>
              <w:pStyle w:val="Sansinterligne"/>
              <w:rPr>
                <w:rFonts w:ascii="Times New Roman" w:hAnsi="Times New Roman" w:cs="Times New Roman"/>
                <w:sz w:val="24"/>
                <w:szCs w:val="24"/>
                <w:u w:val="single"/>
              </w:rPr>
            </w:pPr>
          </w:p>
          <w:p w:rsidR="0013270A" w:rsidRPr="00920A30" w:rsidRDefault="0013270A" w:rsidP="00920A30">
            <w:pPr>
              <w:pStyle w:val="Sansinterligne"/>
              <w:rPr>
                <w:rFonts w:ascii="Times New Roman" w:hAnsi="Times New Roman" w:cs="Times New Roman"/>
                <w:bCs/>
                <w:sz w:val="24"/>
                <w:szCs w:val="24"/>
                <w:u w:val="single"/>
              </w:rPr>
            </w:pPr>
            <w:r w:rsidRPr="00920A30">
              <w:rPr>
                <w:rFonts w:ascii="Times New Roman" w:hAnsi="Times New Roman" w:cs="Times New Roman"/>
                <w:bCs/>
                <w:sz w:val="24"/>
                <w:szCs w:val="24"/>
                <w:u w:val="single"/>
              </w:rPr>
              <w:t xml:space="preserve">2. </w:t>
            </w:r>
            <w:r>
              <w:rPr>
                <w:rFonts w:ascii="Times New Roman" w:hAnsi="Times New Roman" w:cs="Times New Roman"/>
                <w:bCs/>
                <w:sz w:val="24"/>
                <w:szCs w:val="24"/>
                <w:u w:val="single"/>
              </w:rPr>
              <w:t>R</w:t>
            </w:r>
            <w:r w:rsidRPr="00920A30">
              <w:rPr>
                <w:rFonts w:ascii="Times New Roman" w:hAnsi="Times New Roman" w:cs="Times New Roman"/>
                <w:bCs/>
                <w:sz w:val="24"/>
                <w:szCs w:val="24"/>
                <w:u w:val="single"/>
              </w:rPr>
              <w:t>epérer les substituts</w:t>
            </w:r>
          </w:p>
          <w:p w:rsidR="0013270A" w:rsidRPr="00920A30"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 les substituts grammaticaux : pronoms personnels, possessifs,</w:t>
            </w:r>
          </w:p>
          <w:p w:rsidR="0013270A" w:rsidRPr="00920A30"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démonstratifs, numéraux et cardinaux, interrogatifs et relatifs.</w:t>
            </w:r>
          </w:p>
          <w:p w:rsidR="0013270A"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 les substituts lexicaux : synonyme, périphrase, mot générique, mot de la</w:t>
            </w:r>
            <w:r>
              <w:rPr>
                <w:rFonts w:ascii="Times New Roman" w:hAnsi="Times New Roman" w:cs="Times New Roman"/>
                <w:sz w:val="24"/>
                <w:szCs w:val="24"/>
              </w:rPr>
              <w:t xml:space="preserve"> </w:t>
            </w:r>
            <w:r w:rsidRPr="00920A30">
              <w:rPr>
                <w:rFonts w:ascii="Times New Roman" w:hAnsi="Times New Roman" w:cs="Times New Roman"/>
                <w:sz w:val="24"/>
                <w:szCs w:val="24"/>
              </w:rPr>
              <w:t>même famille, mot qui résume…</w:t>
            </w:r>
          </w:p>
          <w:p w:rsidR="0013270A" w:rsidRPr="00920A30" w:rsidRDefault="0013270A" w:rsidP="00920A30">
            <w:pPr>
              <w:pStyle w:val="Sansinterligne"/>
              <w:rPr>
                <w:rFonts w:ascii="Times New Roman" w:hAnsi="Times New Roman" w:cs="Times New Roman"/>
                <w:sz w:val="24"/>
                <w:szCs w:val="24"/>
                <w:u w:val="single"/>
              </w:rPr>
            </w:pPr>
          </w:p>
          <w:p w:rsidR="0013270A" w:rsidRPr="00920A30" w:rsidRDefault="0013270A" w:rsidP="00920A30">
            <w:pPr>
              <w:pStyle w:val="Sansinterligne"/>
              <w:rPr>
                <w:rFonts w:ascii="Times New Roman" w:hAnsi="Times New Roman" w:cs="Times New Roman"/>
                <w:bCs/>
                <w:sz w:val="24"/>
                <w:szCs w:val="24"/>
                <w:u w:val="single"/>
              </w:rPr>
            </w:pPr>
            <w:r w:rsidRPr="00920A30">
              <w:rPr>
                <w:rFonts w:ascii="Times New Roman" w:hAnsi="Times New Roman" w:cs="Times New Roman"/>
                <w:bCs/>
                <w:sz w:val="24"/>
                <w:szCs w:val="24"/>
                <w:u w:val="single"/>
              </w:rPr>
              <w:t>3. Les inférences</w:t>
            </w:r>
          </w:p>
          <w:p w:rsidR="0013270A"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Faire une inférence, c’est effectuer des liens entre les propositions, entre les</w:t>
            </w:r>
            <w:r>
              <w:rPr>
                <w:rFonts w:ascii="Times New Roman" w:hAnsi="Times New Roman" w:cs="Times New Roman"/>
                <w:sz w:val="24"/>
                <w:szCs w:val="24"/>
              </w:rPr>
              <w:t xml:space="preserve"> </w:t>
            </w:r>
            <w:r w:rsidRPr="00920A30">
              <w:rPr>
                <w:rFonts w:ascii="Times New Roman" w:hAnsi="Times New Roman" w:cs="Times New Roman"/>
                <w:sz w:val="24"/>
                <w:szCs w:val="24"/>
              </w:rPr>
              <w:t>phrases d’un texte ou d’un paragraphe ; c’est raisonner pour</w:t>
            </w:r>
            <w:r>
              <w:rPr>
                <w:rFonts w:ascii="Times New Roman" w:hAnsi="Times New Roman" w:cs="Times New Roman"/>
                <w:sz w:val="24"/>
                <w:szCs w:val="24"/>
              </w:rPr>
              <w:t xml:space="preserve"> </w:t>
            </w:r>
            <w:r w:rsidRPr="00920A30">
              <w:rPr>
                <w:rFonts w:ascii="Times New Roman" w:hAnsi="Times New Roman" w:cs="Times New Roman"/>
                <w:sz w:val="24"/>
                <w:szCs w:val="24"/>
              </w:rPr>
              <w:t>trouver/comprendre une information qui n'est pas écrite dans le texte.</w:t>
            </w:r>
          </w:p>
          <w:p w:rsidR="0013270A" w:rsidRPr="00920A30" w:rsidRDefault="0013270A" w:rsidP="00920A30">
            <w:pPr>
              <w:pStyle w:val="Sansinterligne"/>
              <w:rPr>
                <w:rFonts w:ascii="Times New Roman" w:hAnsi="Times New Roman" w:cs="Times New Roman"/>
                <w:sz w:val="24"/>
                <w:szCs w:val="24"/>
                <w:u w:val="single"/>
              </w:rPr>
            </w:pPr>
          </w:p>
          <w:p w:rsidR="0013270A" w:rsidRPr="00920A30" w:rsidRDefault="0013270A" w:rsidP="00920A30">
            <w:pPr>
              <w:pStyle w:val="Sansinterligne"/>
              <w:rPr>
                <w:rFonts w:ascii="Times New Roman" w:hAnsi="Times New Roman" w:cs="Times New Roman"/>
                <w:bCs/>
                <w:sz w:val="24"/>
                <w:szCs w:val="24"/>
                <w:u w:val="single"/>
              </w:rPr>
            </w:pPr>
            <w:r w:rsidRPr="00920A30">
              <w:rPr>
                <w:rFonts w:ascii="Times New Roman" w:hAnsi="Times New Roman" w:cs="Times New Roman"/>
                <w:bCs/>
                <w:sz w:val="24"/>
                <w:szCs w:val="24"/>
                <w:u w:val="single"/>
              </w:rPr>
              <w:t>4. Retrouver les idées essentielles d’un texte</w:t>
            </w:r>
          </w:p>
          <w:p w:rsidR="0013270A" w:rsidRPr="00920A30" w:rsidRDefault="0013270A" w:rsidP="00920A30">
            <w:pPr>
              <w:pStyle w:val="Sansinterligne"/>
              <w:rPr>
                <w:rFonts w:ascii="Times New Roman" w:hAnsi="Times New Roman" w:cs="Times New Roman"/>
                <w:sz w:val="24"/>
                <w:szCs w:val="24"/>
              </w:rPr>
            </w:pPr>
            <w:r w:rsidRPr="00920A30">
              <w:rPr>
                <w:rFonts w:ascii="Times New Roman" w:hAnsi="Times New Roman" w:cs="Times New Roman"/>
                <w:sz w:val="24"/>
                <w:szCs w:val="24"/>
              </w:rPr>
              <w:t>Retrouver les idées essentielles, c’est saisir le sens global d’un texte ou d’un</w:t>
            </w:r>
            <w:r>
              <w:rPr>
                <w:rFonts w:ascii="Times New Roman" w:hAnsi="Times New Roman" w:cs="Times New Roman"/>
                <w:sz w:val="24"/>
                <w:szCs w:val="24"/>
              </w:rPr>
              <w:t xml:space="preserve"> </w:t>
            </w:r>
            <w:r w:rsidRPr="00920A30">
              <w:rPr>
                <w:rFonts w:ascii="Times New Roman" w:hAnsi="Times New Roman" w:cs="Times New Roman"/>
                <w:sz w:val="24"/>
                <w:szCs w:val="24"/>
              </w:rPr>
              <w:t>paragraphe pour se construire une image mentale de la situation.</w:t>
            </w:r>
          </w:p>
          <w:p w:rsidR="0013270A" w:rsidRPr="00920A30" w:rsidRDefault="0013270A" w:rsidP="0013270A">
            <w:pPr>
              <w:pStyle w:val="Sansinterligne"/>
              <w:rPr>
                <w:shd w:val="clear" w:color="auto" w:fill="FFFFFF"/>
              </w:rPr>
            </w:pPr>
          </w:p>
        </w:tc>
      </w:tr>
      <w:tr w:rsidR="0013270A" w:rsidRPr="00920A30" w:rsidTr="00CD2779">
        <w:trPr>
          <w:trHeight w:val="696"/>
        </w:trPr>
        <w:tc>
          <w:tcPr>
            <w:tcW w:w="412" w:type="dxa"/>
            <w:vMerge/>
          </w:tcPr>
          <w:p w:rsidR="0013270A" w:rsidRPr="00920A30" w:rsidRDefault="0013270A" w:rsidP="00920A30">
            <w:pPr>
              <w:pStyle w:val="Sansinterligne"/>
              <w:rPr>
                <w:rFonts w:ascii="Times New Roman" w:hAnsi="Times New Roman" w:cs="Times New Roman"/>
                <w:sz w:val="24"/>
                <w:szCs w:val="24"/>
                <w:shd w:val="clear" w:color="auto" w:fill="FFFFFF"/>
              </w:rPr>
            </w:pPr>
          </w:p>
        </w:tc>
        <w:tc>
          <w:tcPr>
            <w:tcW w:w="10504" w:type="dxa"/>
            <w:gridSpan w:val="2"/>
            <w:tcBorders>
              <w:top w:val="dashed" w:sz="4" w:space="0" w:color="auto"/>
            </w:tcBorders>
          </w:tcPr>
          <w:p w:rsidR="0013270A" w:rsidRDefault="0013270A" w:rsidP="0013270A">
            <w:pPr>
              <w:pStyle w:val="Sansinterligne"/>
              <w:rPr>
                <w:rFonts w:ascii="Times New Roman" w:hAnsi="Times New Roman" w:cs="Times New Roman"/>
                <w:sz w:val="24"/>
              </w:rPr>
            </w:pPr>
            <w:r w:rsidRPr="0013270A">
              <w:rPr>
                <w:rFonts w:ascii="Times New Roman" w:hAnsi="Times New Roman" w:cs="Times New Roman"/>
                <w:sz w:val="24"/>
              </w:rPr>
              <w:t xml:space="preserve">Les consignes des exercices peuvent faire l’objet d’une adaptation </w:t>
            </w:r>
            <w:r>
              <w:rPr>
                <w:rFonts w:ascii="Times New Roman" w:hAnsi="Times New Roman" w:cs="Times New Roman"/>
                <w:sz w:val="24"/>
              </w:rPr>
              <w:t>en fonction du niveau du groupe.</w:t>
            </w:r>
          </w:p>
          <w:p w:rsidR="0013270A" w:rsidRPr="00175AF4" w:rsidRDefault="001B3D89" w:rsidP="001B3D89">
            <w:pPr>
              <w:pStyle w:val="Sansinterligne"/>
              <w:rPr>
                <w:rFonts w:ascii="Times New Roman" w:hAnsi="Times New Roman" w:cs="Times New Roman"/>
                <w:sz w:val="24"/>
                <w:szCs w:val="24"/>
                <w:shd w:val="clear" w:color="auto" w:fill="FFFFFF"/>
              </w:rPr>
            </w:pPr>
            <w:r w:rsidRPr="00175AF4">
              <w:rPr>
                <w:rFonts w:ascii="Times New Roman" w:hAnsi="Times New Roman" w:cs="Times New Roman"/>
                <w:sz w:val="24"/>
              </w:rPr>
              <w:t>Lecture par les élèves ou l’enseignant (en fonction des difficultés)</w:t>
            </w:r>
          </w:p>
        </w:tc>
      </w:tr>
      <w:tr w:rsidR="00E255B0" w:rsidRPr="00920A30" w:rsidTr="00CD2779">
        <w:trPr>
          <w:trHeight w:val="5372"/>
        </w:trPr>
        <w:tc>
          <w:tcPr>
            <w:tcW w:w="412" w:type="dxa"/>
            <w:vMerge w:val="restart"/>
          </w:tcPr>
          <w:p w:rsidR="00E255B0" w:rsidRPr="00920A30" w:rsidRDefault="00E255B0"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sz w:val="24"/>
                <w:szCs w:val="24"/>
                <w:shd w:val="clear" w:color="auto" w:fill="FFFFFF"/>
              </w:rPr>
              <w:lastRenderedPageBreak/>
              <w:t>2</w:t>
            </w:r>
          </w:p>
        </w:tc>
        <w:tc>
          <w:tcPr>
            <w:tcW w:w="3012" w:type="dxa"/>
            <w:tcBorders>
              <w:bottom w:val="dashed" w:sz="4" w:space="0" w:color="auto"/>
            </w:tcBorders>
          </w:tcPr>
          <w:p w:rsidR="00E255B0" w:rsidRPr="001B3D89" w:rsidRDefault="00E255B0" w:rsidP="00920A30">
            <w:pPr>
              <w:pStyle w:val="Sansinterligne"/>
              <w:rPr>
                <w:rFonts w:ascii="Times New Roman" w:hAnsi="Times New Roman" w:cs="Times New Roman"/>
                <w:b/>
                <w:i/>
                <w:sz w:val="24"/>
                <w:szCs w:val="24"/>
                <w:shd w:val="clear" w:color="auto" w:fill="FFFFFF"/>
              </w:rPr>
            </w:pPr>
            <w:r w:rsidRPr="001B3D89">
              <w:rPr>
                <w:rFonts w:ascii="Times New Roman" w:hAnsi="Times New Roman" w:cs="Times New Roman"/>
                <w:b/>
                <w:i/>
                <w:sz w:val="24"/>
                <w:szCs w:val="24"/>
                <w:shd w:val="clear" w:color="auto" w:fill="FFFFFF"/>
              </w:rPr>
              <w:t>Jeu de l’oie des inférences</w:t>
            </w:r>
          </w:p>
          <w:p w:rsidR="00E255B0" w:rsidRDefault="00E255B0" w:rsidP="00920A30">
            <w:pPr>
              <w:pStyle w:val="Sansinterligne"/>
              <w:rPr>
                <w:rFonts w:ascii="Times New Roman" w:hAnsi="Times New Roman" w:cs="Times New Roman"/>
                <w:sz w:val="24"/>
                <w:szCs w:val="24"/>
                <w:shd w:val="clear" w:color="auto" w:fill="FFFFFF"/>
              </w:rPr>
            </w:pPr>
          </w:p>
          <w:p w:rsidR="00E255B0" w:rsidRDefault="00E255B0" w:rsidP="00920A30">
            <w:pPr>
              <w:pStyle w:val="Sansinterligne"/>
              <w:rPr>
                <w:rFonts w:ascii="Times New Roman" w:hAnsi="Times New Roman" w:cs="Times New Roman"/>
                <w:sz w:val="24"/>
                <w:szCs w:val="24"/>
                <w:shd w:val="clear" w:color="auto" w:fill="FFFFFF"/>
              </w:rPr>
            </w:pPr>
            <w:r>
              <w:rPr>
                <w:noProof/>
                <w:lang w:eastAsia="fr-FR"/>
              </w:rPr>
              <w:drawing>
                <wp:anchor distT="0" distB="0" distL="114300" distR="114300" simplePos="0" relativeHeight="251677696" behindDoc="1" locked="0" layoutInCell="1" allowOverlap="1" wp14:anchorId="5D946DEA" wp14:editId="22498E90">
                  <wp:simplePos x="0" y="0"/>
                  <wp:positionH relativeFrom="column">
                    <wp:posOffset>102870</wp:posOffset>
                  </wp:positionH>
                  <wp:positionV relativeFrom="paragraph">
                    <wp:posOffset>220345</wp:posOffset>
                  </wp:positionV>
                  <wp:extent cx="1579880" cy="1089660"/>
                  <wp:effectExtent l="0" t="0" r="1270" b="0"/>
                  <wp:wrapThrough wrapText="bothSides">
                    <wp:wrapPolygon edited="0">
                      <wp:start x="0" y="0"/>
                      <wp:lineTo x="0" y="21147"/>
                      <wp:lineTo x="21357" y="21147"/>
                      <wp:lineTo x="2135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9880" cy="1089660"/>
                          </a:xfrm>
                          <a:prstGeom prst="rect">
                            <a:avLst/>
                          </a:prstGeom>
                        </pic:spPr>
                      </pic:pic>
                    </a:graphicData>
                  </a:graphic>
                  <wp14:sizeRelH relativeFrom="page">
                    <wp14:pctWidth>0</wp14:pctWidth>
                  </wp14:sizeRelH>
                  <wp14:sizeRelV relativeFrom="page">
                    <wp14:pctHeight>0</wp14:pctHeight>
                  </wp14:sizeRelV>
                </wp:anchor>
              </w:drawing>
            </w:r>
          </w:p>
          <w:p w:rsidR="00E255B0" w:rsidRDefault="00E255B0" w:rsidP="00920A30">
            <w:pPr>
              <w:pStyle w:val="Sansinterligne"/>
              <w:rPr>
                <w:rFonts w:ascii="Times New Roman" w:hAnsi="Times New Roman" w:cs="Times New Roman"/>
                <w:sz w:val="24"/>
                <w:szCs w:val="24"/>
                <w:shd w:val="clear" w:color="auto" w:fill="FFFFFF"/>
              </w:rPr>
            </w:pPr>
          </w:p>
          <w:p w:rsidR="00E255B0" w:rsidRDefault="00E255B0" w:rsidP="00920A30">
            <w:pPr>
              <w:pStyle w:val="Sansinterligne"/>
              <w:rPr>
                <w:rFonts w:ascii="Times New Roman" w:hAnsi="Times New Roman" w:cs="Times New Roman"/>
                <w:sz w:val="24"/>
                <w:szCs w:val="24"/>
                <w:shd w:val="clear" w:color="auto" w:fill="FFFFFF"/>
              </w:rPr>
            </w:pPr>
          </w:p>
          <w:p w:rsidR="00E255B0" w:rsidRPr="00920A30" w:rsidRDefault="00E255B0" w:rsidP="00920A30">
            <w:pPr>
              <w:pStyle w:val="Sansinterligne"/>
              <w:rPr>
                <w:rFonts w:ascii="Times New Roman" w:hAnsi="Times New Roman" w:cs="Times New Roman"/>
                <w:sz w:val="24"/>
                <w:szCs w:val="24"/>
                <w:shd w:val="clear" w:color="auto" w:fill="FFFFFF"/>
              </w:rPr>
            </w:pPr>
          </w:p>
        </w:tc>
        <w:tc>
          <w:tcPr>
            <w:tcW w:w="7492" w:type="dxa"/>
            <w:tcBorders>
              <w:bottom w:val="dashed" w:sz="4" w:space="0" w:color="auto"/>
            </w:tcBorders>
          </w:tcPr>
          <w:p w:rsidR="00E255B0" w:rsidRDefault="00E255B0" w:rsidP="004E4F1C">
            <w:pPr>
              <w:pStyle w:val="Sansinterligne"/>
              <w:rPr>
                <w:rFonts w:ascii="Times New Roman" w:hAnsi="Times New Roman" w:cs="Times New Roman"/>
                <w:sz w:val="24"/>
              </w:rPr>
            </w:pPr>
            <w:r w:rsidRPr="004E4F1C">
              <w:rPr>
                <w:rFonts w:ascii="Times New Roman" w:hAnsi="Times New Roman" w:cs="Times New Roman"/>
                <w:sz w:val="24"/>
              </w:rPr>
              <w:sym w:font="Wingdings" w:char="F0E0"/>
            </w:r>
            <w:r>
              <w:rPr>
                <w:rFonts w:ascii="Times New Roman" w:hAnsi="Times New Roman" w:cs="Times New Roman"/>
                <w:sz w:val="24"/>
              </w:rPr>
              <w:t xml:space="preserve"> Lire pour comprendre</w:t>
            </w:r>
          </w:p>
          <w:p w:rsidR="00E255B0" w:rsidRDefault="00E255B0" w:rsidP="004E4F1C">
            <w:pPr>
              <w:pStyle w:val="Sansinterligne"/>
              <w:rPr>
                <w:rFonts w:ascii="Times New Roman" w:hAnsi="Times New Roman" w:cs="Times New Roman"/>
                <w:sz w:val="24"/>
              </w:rPr>
            </w:pPr>
            <w:r w:rsidRPr="004E4F1C">
              <w:rPr>
                <w:rFonts w:ascii="Times New Roman" w:hAnsi="Times New Roman" w:cs="Times New Roman"/>
                <w:sz w:val="24"/>
              </w:rPr>
              <w:sym w:font="Wingdings" w:char="F0E0"/>
            </w:r>
            <w:r>
              <w:rPr>
                <w:rFonts w:ascii="Times New Roman" w:hAnsi="Times New Roman" w:cs="Times New Roman"/>
                <w:sz w:val="24"/>
              </w:rPr>
              <w:t xml:space="preserve"> E</w:t>
            </w:r>
            <w:r w:rsidRPr="004E4F1C">
              <w:rPr>
                <w:rFonts w:ascii="Times New Roman" w:hAnsi="Times New Roman" w:cs="Times New Roman"/>
                <w:sz w:val="24"/>
                <w:szCs w:val="21"/>
              </w:rPr>
              <w:t>ntrer dans l</w:t>
            </w:r>
            <w:r>
              <w:rPr>
                <w:rFonts w:ascii="Times New Roman" w:hAnsi="Times New Roman" w:cs="Times New Roman"/>
                <w:sz w:val="24"/>
                <w:szCs w:val="21"/>
              </w:rPr>
              <w:t>a compréhension fine d’un texte</w:t>
            </w:r>
          </w:p>
          <w:p w:rsidR="00E255B0" w:rsidRDefault="00E255B0" w:rsidP="004E4F1C">
            <w:pPr>
              <w:pStyle w:val="Sansinterligne"/>
              <w:rPr>
                <w:rFonts w:ascii="Times New Roman" w:hAnsi="Times New Roman" w:cs="Times New Roman"/>
                <w:sz w:val="24"/>
              </w:rPr>
            </w:pPr>
          </w:p>
          <w:p w:rsidR="00E255B0" w:rsidRDefault="00E255B0" w:rsidP="004E4F1C">
            <w:pPr>
              <w:pStyle w:val="Sansinterligne"/>
              <w:rPr>
                <w:rFonts w:ascii="Times New Roman" w:hAnsi="Times New Roman" w:cs="Times New Roman"/>
                <w:sz w:val="24"/>
              </w:rPr>
            </w:pPr>
            <w:r>
              <w:rPr>
                <w:rFonts w:ascii="Times New Roman" w:hAnsi="Times New Roman" w:cs="Times New Roman"/>
                <w:sz w:val="24"/>
              </w:rPr>
              <w:t xml:space="preserve">Les </w:t>
            </w:r>
            <w:r w:rsidRPr="001B3D89">
              <w:rPr>
                <w:rFonts w:ascii="Times New Roman" w:hAnsi="Times New Roman" w:cs="Times New Roman"/>
                <w:sz w:val="24"/>
              </w:rPr>
              <w:t xml:space="preserve">inférences : spatiales, temporelles, objet, sujet : Où ? Quand ? Quoi ? Qui ? </w:t>
            </w:r>
          </w:p>
          <w:p w:rsidR="00E255B0" w:rsidRPr="00E255B0" w:rsidRDefault="00E255B0" w:rsidP="00E255B0">
            <w:pPr>
              <w:pStyle w:val="Sansinterligne"/>
              <w:rPr>
                <w:rFonts w:ascii="Times New Roman" w:hAnsi="Times New Roman" w:cs="Times New Roman"/>
                <w:sz w:val="24"/>
              </w:rPr>
            </w:pPr>
          </w:p>
          <w:p w:rsidR="00E255B0" w:rsidRDefault="00E255B0" w:rsidP="00E255B0">
            <w:pPr>
              <w:pStyle w:val="Sansinterligne"/>
              <w:rPr>
                <w:rFonts w:ascii="Times New Roman" w:hAnsi="Times New Roman" w:cs="Times New Roman"/>
                <w:sz w:val="24"/>
              </w:rPr>
            </w:pPr>
            <w:r w:rsidRPr="00E255B0">
              <w:rPr>
                <w:rFonts w:ascii="Times New Roman" w:hAnsi="Times New Roman" w:cs="Times New Roman"/>
                <w:i/>
                <w:sz w:val="24"/>
              </w:rPr>
              <w:t xml:space="preserve">Matériel </w:t>
            </w:r>
            <w:r w:rsidRPr="00E255B0">
              <w:rPr>
                <w:rFonts w:ascii="Times New Roman" w:hAnsi="Times New Roman" w:cs="Times New Roman"/>
                <w:sz w:val="24"/>
              </w:rPr>
              <w:t>: un plateau de jeu, des cartes-textes déposées en paquets sur la table: cartes rouges, vertes, mauves, bleues</w:t>
            </w:r>
            <w:r w:rsidR="00175AF4">
              <w:rPr>
                <w:rFonts w:ascii="Times New Roman" w:hAnsi="Times New Roman" w:cs="Times New Roman"/>
                <w:sz w:val="24"/>
              </w:rPr>
              <w:t>, dé, pions</w:t>
            </w:r>
          </w:p>
          <w:p w:rsidR="00E255B0" w:rsidRPr="00E255B0" w:rsidRDefault="00E255B0" w:rsidP="00E255B0">
            <w:pPr>
              <w:pStyle w:val="Sansinterligne"/>
              <w:rPr>
                <w:rFonts w:ascii="Times New Roman" w:hAnsi="Times New Roman" w:cs="Times New Roman"/>
                <w:sz w:val="24"/>
              </w:rPr>
            </w:pPr>
          </w:p>
          <w:p w:rsidR="00E255B0" w:rsidRDefault="00E255B0" w:rsidP="00E255B0">
            <w:pPr>
              <w:pStyle w:val="Sansinterligne"/>
              <w:rPr>
                <w:rFonts w:ascii="Times New Roman" w:hAnsi="Times New Roman" w:cs="Times New Roman"/>
                <w:sz w:val="24"/>
              </w:rPr>
            </w:pPr>
            <w:r w:rsidRPr="00E255B0">
              <w:rPr>
                <w:rFonts w:ascii="Times New Roman" w:hAnsi="Times New Roman" w:cs="Times New Roman"/>
                <w:i/>
                <w:sz w:val="24"/>
              </w:rPr>
              <w:t>But du jeu</w:t>
            </w:r>
            <w:r w:rsidRPr="00E255B0">
              <w:rPr>
                <w:rFonts w:ascii="Times New Roman" w:hAnsi="Times New Roman" w:cs="Times New Roman"/>
                <w:sz w:val="24"/>
              </w:rPr>
              <w:t xml:space="preserve"> : se déplacer le plu</w:t>
            </w:r>
            <w:r w:rsidR="00175AF4">
              <w:rPr>
                <w:rFonts w:ascii="Times New Roman" w:hAnsi="Times New Roman" w:cs="Times New Roman"/>
                <w:sz w:val="24"/>
              </w:rPr>
              <w:t>s vite possible vers l’arrivée et avoir le plus de cartes</w:t>
            </w:r>
          </w:p>
          <w:p w:rsidR="00E255B0" w:rsidRDefault="00E255B0" w:rsidP="00E255B0">
            <w:pPr>
              <w:pStyle w:val="Sansinterligne"/>
              <w:rPr>
                <w:rFonts w:ascii="Times New Roman" w:hAnsi="Times New Roman" w:cs="Times New Roman"/>
                <w:sz w:val="24"/>
              </w:rPr>
            </w:pPr>
          </w:p>
          <w:p w:rsidR="00E255B0" w:rsidRPr="00E255B0" w:rsidRDefault="00E255B0" w:rsidP="00E255B0">
            <w:pPr>
              <w:pStyle w:val="Sansinterligne"/>
              <w:rPr>
                <w:rFonts w:ascii="Times New Roman" w:hAnsi="Times New Roman" w:cs="Times New Roman"/>
                <w:i/>
                <w:sz w:val="24"/>
              </w:rPr>
            </w:pPr>
            <w:proofErr w:type="gramStart"/>
            <w:r w:rsidRPr="00E255B0">
              <w:rPr>
                <w:rFonts w:ascii="Times New Roman" w:hAnsi="Times New Roman" w:cs="Times New Roman"/>
                <w:i/>
                <w:sz w:val="24"/>
              </w:rPr>
              <w:t>Règles</w:t>
            </w:r>
            <w:proofErr w:type="gramEnd"/>
            <w:r w:rsidRPr="00E255B0">
              <w:rPr>
                <w:rFonts w:ascii="Times New Roman" w:hAnsi="Times New Roman" w:cs="Times New Roman"/>
                <w:i/>
                <w:sz w:val="24"/>
              </w:rPr>
              <w:t xml:space="preserve"> :</w:t>
            </w:r>
          </w:p>
          <w:p w:rsidR="00E255B0" w:rsidRPr="00E255B0" w:rsidRDefault="00E255B0" w:rsidP="00E255B0">
            <w:pPr>
              <w:pStyle w:val="Sansinterligne"/>
              <w:rPr>
                <w:rFonts w:ascii="Times New Roman" w:hAnsi="Times New Roman" w:cs="Times New Roman"/>
                <w:sz w:val="24"/>
              </w:rPr>
            </w:pPr>
            <w:r w:rsidRPr="00E255B0">
              <w:rPr>
                <w:rFonts w:ascii="Times New Roman" w:hAnsi="Times New Roman" w:cs="Times New Roman"/>
                <w:sz w:val="24"/>
              </w:rPr>
              <w:t xml:space="preserve">Les règles traditionnelles du jeu de l’oie ; le jeu peut se jouer par équipe (2) pour favoriser la coopération </w:t>
            </w:r>
            <w:r>
              <w:rPr>
                <w:rFonts w:ascii="Times New Roman" w:hAnsi="Times New Roman" w:cs="Times New Roman"/>
                <w:sz w:val="24"/>
              </w:rPr>
              <w:t>et surtout les interactions :</w:t>
            </w:r>
          </w:p>
          <w:p w:rsidR="00E255B0" w:rsidRDefault="00E255B0" w:rsidP="00E255B0">
            <w:pPr>
              <w:pStyle w:val="Sansinterligne"/>
              <w:rPr>
                <w:rFonts w:ascii="Times New Roman" w:hAnsi="Times New Roman" w:cs="Times New Roman"/>
                <w:sz w:val="24"/>
              </w:rPr>
            </w:pPr>
            <w:r w:rsidRPr="00E255B0">
              <w:rPr>
                <w:rFonts w:ascii="Times New Roman" w:hAnsi="Times New Roman" w:cs="Times New Roman"/>
                <w:sz w:val="24"/>
              </w:rPr>
              <w:t>- chaque binôme tire une carte correspondant à la couleur de la case atteinte : lecture à deux et proposition d’une réponse au groupe qui valide ou invalide</w:t>
            </w:r>
            <w:r>
              <w:rPr>
                <w:rFonts w:ascii="Times New Roman" w:hAnsi="Times New Roman" w:cs="Times New Roman"/>
                <w:sz w:val="24"/>
              </w:rPr>
              <w:t>. Un autre groupe peut proposer une réponse si les joueurs ne trouvent pas et ainsi gagner la carte.</w:t>
            </w:r>
          </w:p>
          <w:p w:rsidR="00E255B0" w:rsidRPr="004E4F1C" w:rsidRDefault="00E255B0" w:rsidP="00175AF4">
            <w:pPr>
              <w:pStyle w:val="Sansinterligne"/>
            </w:pPr>
            <w:r w:rsidRPr="00E255B0">
              <w:rPr>
                <w:rFonts w:ascii="Times New Roman" w:hAnsi="Times New Roman" w:cs="Times New Roman"/>
                <w:sz w:val="24"/>
              </w:rPr>
              <w:t>Gagnant : le binôme ayan</w:t>
            </w:r>
            <w:r>
              <w:rPr>
                <w:rFonts w:ascii="Times New Roman" w:hAnsi="Times New Roman" w:cs="Times New Roman"/>
                <w:sz w:val="24"/>
              </w:rPr>
              <w:t>t atteint l’arrivée en premier</w:t>
            </w:r>
            <w:r w:rsidR="00175AF4">
              <w:rPr>
                <w:rFonts w:ascii="Times New Roman" w:hAnsi="Times New Roman" w:cs="Times New Roman"/>
                <w:sz w:val="24"/>
              </w:rPr>
              <w:t xml:space="preserve"> et le plus de cartes.</w:t>
            </w:r>
          </w:p>
        </w:tc>
      </w:tr>
      <w:tr w:rsidR="00E255B0" w:rsidRPr="00920A30" w:rsidTr="00CD2779">
        <w:trPr>
          <w:trHeight w:val="1547"/>
        </w:trPr>
        <w:tc>
          <w:tcPr>
            <w:tcW w:w="412" w:type="dxa"/>
            <w:vMerge/>
          </w:tcPr>
          <w:p w:rsidR="00E255B0" w:rsidRPr="00920A30" w:rsidRDefault="00E255B0" w:rsidP="00920A30">
            <w:pPr>
              <w:pStyle w:val="Sansinterligne"/>
              <w:rPr>
                <w:rFonts w:ascii="Times New Roman" w:hAnsi="Times New Roman" w:cs="Times New Roman"/>
                <w:sz w:val="24"/>
                <w:szCs w:val="24"/>
                <w:shd w:val="clear" w:color="auto" w:fill="FFFFFF"/>
              </w:rPr>
            </w:pPr>
          </w:p>
        </w:tc>
        <w:tc>
          <w:tcPr>
            <w:tcW w:w="10504" w:type="dxa"/>
            <w:gridSpan w:val="2"/>
            <w:tcBorders>
              <w:top w:val="dashed" w:sz="4" w:space="0" w:color="auto"/>
            </w:tcBorders>
          </w:tcPr>
          <w:p w:rsidR="00BF2792" w:rsidRDefault="00E255B0" w:rsidP="00E255B0">
            <w:pPr>
              <w:pStyle w:val="Sansinterligne"/>
              <w:rPr>
                <w:rFonts w:ascii="Times New Roman" w:hAnsi="Times New Roman" w:cs="Times New Roman"/>
                <w:sz w:val="24"/>
              </w:rPr>
            </w:pPr>
            <w:r w:rsidRPr="00E255B0">
              <w:rPr>
                <w:rFonts w:ascii="Times New Roman" w:hAnsi="Times New Roman" w:cs="Times New Roman"/>
                <w:sz w:val="24"/>
              </w:rPr>
              <w:t>Provoquer les interactions entre élèves : contrôle, validation, identification de l’erreur</w:t>
            </w:r>
            <w:r w:rsidR="00175AF4">
              <w:rPr>
                <w:rFonts w:ascii="Times New Roman" w:hAnsi="Times New Roman" w:cs="Times New Roman"/>
                <w:sz w:val="24"/>
              </w:rPr>
              <w:t>, justification de la réponse.</w:t>
            </w:r>
          </w:p>
          <w:p w:rsidR="00175AF4" w:rsidRDefault="00175AF4" w:rsidP="00E255B0">
            <w:pPr>
              <w:pStyle w:val="Sansinterligne"/>
              <w:rPr>
                <w:rFonts w:ascii="Times New Roman" w:hAnsi="Times New Roman" w:cs="Times New Roman"/>
                <w:sz w:val="24"/>
              </w:rPr>
            </w:pPr>
            <w:r w:rsidRPr="00175AF4">
              <w:rPr>
                <w:rFonts w:ascii="Times New Roman" w:hAnsi="Times New Roman" w:cs="Times New Roman"/>
                <w:sz w:val="24"/>
              </w:rPr>
              <w:t>Lecture par les élèves ou l’enseignant (en fonction des difficultés)</w:t>
            </w:r>
          </w:p>
          <w:p w:rsidR="00E255B0" w:rsidRDefault="00BF2792" w:rsidP="00E255B0">
            <w:pPr>
              <w:pStyle w:val="Sansinterligne"/>
              <w:rPr>
                <w:rFonts w:ascii="Times New Roman" w:hAnsi="Times New Roman" w:cs="Times New Roman"/>
                <w:sz w:val="24"/>
              </w:rPr>
            </w:pPr>
            <w:r>
              <w:rPr>
                <w:rFonts w:ascii="Times New Roman" w:hAnsi="Times New Roman" w:cs="Times New Roman"/>
                <w:sz w:val="24"/>
              </w:rPr>
              <w:t>Réinvestissement de l’activité lors des temps d’entrainement pendant la semaine sous la forme d’un exercice écrit.</w:t>
            </w:r>
          </w:p>
          <w:p w:rsidR="00175AF4" w:rsidRDefault="007319FD" w:rsidP="00E255B0">
            <w:pPr>
              <w:pStyle w:val="Sansinterligne"/>
              <w:rPr>
                <w:rFonts w:ascii="Times New Roman" w:hAnsi="Times New Roman" w:cs="Times New Roman"/>
                <w:sz w:val="24"/>
              </w:rPr>
            </w:pPr>
            <w:r>
              <w:rPr>
                <w:rFonts w:ascii="Times New Roman" w:hAnsi="Times New Roman" w:cs="Times New Roman"/>
                <w:sz w:val="24"/>
              </w:rPr>
              <w:t>Cartes plus ou moins faciles</w:t>
            </w:r>
          </w:p>
          <w:p w:rsidR="007319FD" w:rsidRPr="004E4F1C" w:rsidRDefault="007319FD" w:rsidP="00E255B0">
            <w:pPr>
              <w:pStyle w:val="Sansinterligne"/>
              <w:rPr>
                <w:rFonts w:ascii="Times New Roman" w:hAnsi="Times New Roman" w:cs="Times New Roman"/>
                <w:sz w:val="24"/>
              </w:rPr>
            </w:pPr>
          </w:p>
        </w:tc>
      </w:tr>
      <w:tr w:rsidR="00CD2779" w:rsidRPr="00920A30" w:rsidTr="00CD2779">
        <w:trPr>
          <w:trHeight w:val="5484"/>
        </w:trPr>
        <w:tc>
          <w:tcPr>
            <w:tcW w:w="412" w:type="dxa"/>
            <w:vMerge w:val="restart"/>
          </w:tcPr>
          <w:p w:rsidR="00CD2779" w:rsidRPr="00920A30" w:rsidRDefault="00CD2779" w:rsidP="00920A30">
            <w:pPr>
              <w:pStyle w:val="Sansinterligne"/>
              <w:rPr>
                <w:rFonts w:ascii="Times New Roman" w:hAnsi="Times New Roman" w:cs="Times New Roman"/>
                <w:sz w:val="24"/>
                <w:szCs w:val="24"/>
                <w:shd w:val="clear" w:color="auto" w:fill="FFFFFF"/>
              </w:rPr>
            </w:pPr>
            <w:r w:rsidRPr="00920A30">
              <w:rPr>
                <w:rFonts w:ascii="Times New Roman" w:hAnsi="Times New Roman" w:cs="Times New Roman"/>
                <w:sz w:val="24"/>
                <w:szCs w:val="24"/>
                <w:shd w:val="clear" w:color="auto" w:fill="FFFFFF"/>
              </w:rPr>
              <w:t>3</w:t>
            </w:r>
          </w:p>
        </w:tc>
        <w:tc>
          <w:tcPr>
            <w:tcW w:w="3012" w:type="dxa"/>
            <w:tcBorders>
              <w:bottom w:val="dashed" w:sz="4" w:space="0" w:color="auto"/>
            </w:tcBorders>
          </w:tcPr>
          <w:p w:rsidR="00CD2779" w:rsidRPr="00920A30" w:rsidRDefault="00242B19" w:rsidP="00920A30">
            <w:pPr>
              <w:pStyle w:val="Sansinterligne"/>
              <w:rPr>
                <w:rFonts w:ascii="Times New Roman" w:hAnsi="Times New Roman" w:cs="Times New Roman"/>
                <w:sz w:val="24"/>
                <w:szCs w:val="24"/>
                <w:shd w:val="clear" w:color="auto" w:fill="FFFFFF"/>
              </w:rPr>
            </w:pPr>
            <w:r w:rsidRPr="00F21308">
              <w:rPr>
                <w:rFonts w:ascii="Times New Roman" w:hAnsi="Times New Roman" w:cs="Times New Roman"/>
                <w:sz w:val="24"/>
                <w:szCs w:val="24"/>
                <w:shd w:val="clear" w:color="auto" w:fill="FFFFFF"/>
              </w:rPr>
              <w:t>Jeu des maisons</w:t>
            </w:r>
          </w:p>
        </w:tc>
        <w:tc>
          <w:tcPr>
            <w:tcW w:w="7492" w:type="dxa"/>
            <w:tcBorders>
              <w:bottom w:val="dashed" w:sz="4" w:space="0" w:color="auto"/>
            </w:tcBorders>
          </w:tcPr>
          <w:p w:rsidR="00242B19" w:rsidRPr="00F21308" w:rsidRDefault="00CD2779" w:rsidP="00242B19">
            <w:pPr>
              <w:pStyle w:val="Sansinterligne"/>
              <w:rPr>
                <w:rFonts w:ascii="Times New Roman" w:hAnsi="Times New Roman" w:cs="Times New Roman"/>
                <w:sz w:val="24"/>
                <w:szCs w:val="24"/>
              </w:rPr>
            </w:pPr>
            <w:r w:rsidRPr="00CD2779">
              <w:rPr>
                <w:rFonts w:ascii="Questrial" w:eastAsia="Times New Roman" w:hAnsi="Questrial" w:cs="Times New Roman"/>
                <w:sz w:val="24"/>
                <w:szCs w:val="24"/>
                <w:lang w:eastAsia="fr-FR"/>
              </w:rPr>
              <w:t xml:space="preserve"> </w:t>
            </w:r>
            <w:r w:rsidR="00242B19" w:rsidRPr="00F21308">
              <w:rPr>
                <w:rFonts w:ascii="Times New Roman" w:hAnsi="Times New Roman" w:cs="Times New Roman"/>
                <w:sz w:val="24"/>
                <w:szCs w:val="24"/>
              </w:rPr>
              <w:sym w:font="Wingdings" w:char="F0E0"/>
            </w:r>
            <w:r w:rsidR="00242B19" w:rsidRPr="00F21308">
              <w:rPr>
                <w:rFonts w:ascii="Times New Roman" w:hAnsi="Times New Roman" w:cs="Times New Roman"/>
                <w:sz w:val="24"/>
                <w:szCs w:val="24"/>
              </w:rPr>
              <w:t xml:space="preserve"> Lire seul un texte comprenant des mots connus et inconnus</w:t>
            </w:r>
          </w:p>
          <w:p w:rsidR="00242B19" w:rsidRDefault="00242B19" w:rsidP="00242B19">
            <w:pPr>
              <w:pStyle w:val="Sansinterligne"/>
              <w:rPr>
                <w:rFonts w:ascii="Times New Roman" w:hAnsi="Times New Roman" w:cs="Times New Roman"/>
                <w:sz w:val="24"/>
                <w:szCs w:val="24"/>
              </w:rPr>
            </w:pPr>
            <w:r w:rsidRPr="00F21308">
              <w:rPr>
                <w:rFonts w:ascii="Times New Roman" w:hAnsi="Times New Roman" w:cs="Times New Roman"/>
                <w:sz w:val="24"/>
                <w:szCs w:val="24"/>
              </w:rPr>
              <w:sym w:font="Wingdings" w:char="F0E0"/>
            </w:r>
            <w:r w:rsidRPr="00F21308">
              <w:rPr>
                <w:rFonts w:ascii="Times New Roman" w:hAnsi="Times New Roman" w:cs="Times New Roman"/>
                <w:sz w:val="24"/>
                <w:szCs w:val="24"/>
              </w:rPr>
              <w:t xml:space="preserve"> Lire seul et comp</w:t>
            </w:r>
            <w:r>
              <w:rPr>
                <w:rFonts w:ascii="Times New Roman" w:hAnsi="Times New Roman" w:cs="Times New Roman"/>
                <w:sz w:val="24"/>
                <w:szCs w:val="24"/>
              </w:rPr>
              <w:t xml:space="preserve">rendre un énoncé, une consigne </w:t>
            </w:r>
          </w:p>
          <w:p w:rsidR="00242B19" w:rsidRDefault="00242B19" w:rsidP="00242B19">
            <w:pPr>
              <w:pStyle w:val="Sansinterligne"/>
              <w:rPr>
                <w:rFonts w:ascii="Times New Roman" w:hAnsi="Times New Roman" w:cs="Times New Roman"/>
                <w:sz w:val="24"/>
                <w:szCs w:val="24"/>
              </w:rPr>
            </w:pPr>
            <w:r w:rsidRPr="00F2130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F21308">
              <w:rPr>
                <w:rFonts w:ascii="Times New Roman" w:hAnsi="Times New Roman" w:cs="Times New Roman"/>
                <w:sz w:val="24"/>
                <w:szCs w:val="24"/>
              </w:rPr>
              <w:t>Repérer dans un texte des informations explicites</w:t>
            </w:r>
          </w:p>
          <w:p w:rsidR="00242B19" w:rsidRPr="00F21308" w:rsidRDefault="00242B19" w:rsidP="00242B19">
            <w:pPr>
              <w:pStyle w:val="Sansinterligne"/>
              <w:rPr>
                <w:rFonts w:ascii="Times New Roman" w:hAnsi="Times New Roman" w:cs="Times New Roman"/>
                <w:sz w:val="24"/>
                <w:szCs w:val="24"/>
              </w:rPr>
            </w:pPr>
            <w:r w:rsidRPr="00E1243C">
              <w:rPr>
                <w:rFonts w:ascii="Times New Roman" w:hAnsi="Times New Roman" w:cs="Times New Roman"/>
                <w:sz w:val="24"/>
                <w:szCs w:val="24"/>
              </w:rPr>
              <w:sym w:font="Wingdings" w:char="F0E0"/>
            </w:r>
            <w:r>
              <w:rPr>
                <w:rFonts w:ascii="Times New Roman" w:hAnsi="Times New Roman" w:cs="Times New Roman"/>
                <w:sz w:val="24"/>
                <w:szCs w:val="24"/>
              </w:rPr>
              <w:t xml:space="preserve"> Faire des déductions</w:t>
            </w:r>
          </w:p>
          <w:p w:rsidR="00242B19" w:rsidRPr="00F21308" w:rsidRDefault="00242B19" w:rsidP="00242B19">
            <w:pPr>
              <w:pStyle w:val="Sansinterligne"/>
              <w:rPr>
                <w:rFonts w:ascii="Times New Roman" w:hAnsi="Times New Roman" w:cs="Times New Roman"/>
                <w:sz w:val="24"/>
                <w:szCs w:val="24"/>
              </w:rPr>
            </w:pPr>
          </w:p>
          <w:p w:rsidR="00242B19" w:rsidRPr="00F21308" w:rsidRDefault="00242B19" w:rsidP="00242B19">
            <w:pPr>
              <w:pStyle w:val="Sansinterligne"/>
              <w:rPr>
                <w:rFonts w:ascii="Times New Roman" w:hAnsi="Times New Roman" w:cs="Times New Roman"/>
                <w:sz w:val="24"/>
                <w:szCs w:val="24"/>
                <w:shd w:val="clear" w:color="auto" w:fill="FFFFFF"/>
              </w:rPr>
            </w:pPr>
            <w:r w:rsidRPr="00F21308">
              <w:rPr>
                <w:rFonts w:ascii="Times New Roman" w:hAnsi="Times New Roman" w:cs="Times New Roman"/>
                <w:sz w:val="24"/>
                <w:szCs w:val="24"/>
                <w:shd w:val="clear" w:color="auto" w:fill="FFFFFF"/>
              </w:rPr>
              <w:t>4 niveaux de difficultés</w:t>
            </w:r>
            <w:r>
              <w:rPr>
                <w:rFonts w:ascii="Times New Roman" w:hAnsi="Times New Roman" w:cs="Times New Roman"/>
                <w:sz w:val="24"/>
                <w:szCs w:val="24"/>
                <w:shd w:val="clear" w:color="auto" w:fill="FFFFFF"/>
              </w:rPr>
              <w:t> :</w:t>
            </w:r>
          </w:p>
          <w:p w:rsidR="00242B19" w:rsidRPr="00F21308" w:rsidRDefault="00242B19" w:rsidP="00242B19">
            <w:pPr>
              <w:pStyle w:val="Sansinterligne"/>
              <w:rPr>
                <w:rFonts w:ascii="Times New Roman" w:hAnsi="Times New Roman" w:cs="Times New Roman"/>
                <w:color w:val="444444"/>
                <w:sz w:val="24"/>
                <w:szCs w:val="24"/>
              </w:rPr>
            </w:pPr>
          </w:p>
          <w:p w:rsidR="00242B19" w:rsidRPr="00F21308" w:rsidRDefault="00242B19" w:rsidP="00242B19">
            <w:pPr>
              <w:pStyle w:val="Sansinterligne"/>
              <w:rPr>
                <w:rFonts w:ascii="Times New Roman" w:hAnsi="Times New Roman" w:cs="Times New Roman"/>
                <w:noProof/>
                <w:sz w:val="24"/>
                <w:szCs w:val="24"/>
              </w:rPr>
            </w:pPr>
            <w:r w:rsidRPr="00F90ADE">
              <w:rPr>
                <w:rFonts w:ascii="Times New Roman" w:hAnsi="Times New Roman" w:cs="Times New Roman"/>
                <w:i/>
                <w:sz w:val="24"/>
                <w:szCs w:val="24"/>
                <w:u w:val="single"/>
              </w:rPr>
              <w:t>niveau 1 </w:t>
            </w:r>
            <w:r>
              <w:rPr>
                <w:rFonts w:ascii="Times New Roman" w:hAnsi="Times New Roman" w:cs="Times New Roman"/>
                <w:sz w:val="24"/>
                <w:szCs w:val="24"/>
              </w:rPr>
              <w:t xml:space="preserve">: </w:t>
            </w:r>
            <w:r w:rsidRPr="00F21308">
              <w:rPr>
                <w:rFonts w:ascii="Times New Roman" w:hAnsi="Times New Roman" w:cs="Times New Roman"/>
                <w:sz w:val="24"/>
                <w:szCs w:val="24"/>
              </w:rPr>
              <w:t>Lis bien les consignes pour savoir dans quelles pièces tu dois placer les objets. Attention, tu n'es pas obligé de placer tous les objets !</w:t>
            </w:r>
          </w:p>
          <w:p w:rsidR="00242B19" w:rsidRPr="00F21308" w:rsidRDefault="00242B19" w:rsidP="00242B19">
            <w:pPr>
              <w:pStyle w:val="Sansinterligne"/>
              <w:rPr>
                <w:rFonts w:ascii="Times New Roman" w:hAnsi="Times New Roman" w:cs="Times New Roman"/>
                <w:sz w:val="24"/>
                <w:szCs w:val="24"/>
              </w:rPr>
            </w:pPr>
          </w:p>
          <w:p w:rsidR="00242B19" w:rsidRDefault="00242B19" w:rsidP="00242B19">
            <w:pPr>
              <w:pStyle w:val="Sansinterligne"/>
              <w:rPr>
                <w:rFonts w:ascii="Times New Roman" w:hAnsi="Times New Roman" w:cs="Times New Roman"/>
                <w:sz w:val="24"/>
                <w:szCs w:val="24"/>
              </w:rPr>
            </w:pPr>
            <w:r w:rsidRPr="00F21308">
              <w:rPr>
                <w:rFonts w:ascii="Times New Roman" w:hAnsi="Times New Roman" w:cs="Times New Roman"/>
                <w:sz w:val="24"/>
                <w:szCs w:val="24"/>
              </w:rPr>
              <w:t xml:space="preserve">Cet exercice a pour but de donner des consignes </w:t>
            </w:r>
            <w:r>
              <w:rPr>
                <w:rFonts w:ascii="Times New Roman" w:hAnsi="Times New Roman" w:cs="Times New Roman"/>
                <w:sz w:val="24"/>
                <w:szCs w:val="24"/>
              </w:rPr>
              <w:t xml:space="preserve">simples </w:t>
            </w:r>
            <w:r w:rsidRPr="00F21308">
              <w:rPr>
                <w:rFonts w:ascii="Times New Roman" w:hAnsi="Times New Roman" w:cs="Times New Roman"/>
                <w:sz w:val="24"/>
                <w:szCs w:val="24"/>
              </w:rPr>
              <w:t xml:space="preserve">à l'élève qui doit réaliser une tâche en conséquence. </w:t>
            </w:r>
            <w:r>
              <w:rPr>
                <w:rFonts w:ascii="Times New Roman" w:hAnsi="Times New Roman" w:cs="Times New Roman"/>
                <w:sz w:val="24"/>
                <w:szCs w:val="24"/>
              </w:rPr>
              <w:t>Pour les élèves en difficulté.</w:t>
            </w:r>
          </w:p>
          <w:p w:rsidR="00242B19" w:rsidRDefault="00242B19" w:rsidP="00242B19">
            <w:pPr>
              <w:pStyle w:val="Sansinterligne"/>
              <w:rPr>
                <w:rFonts w:ascii="Times New Roman" w:hAnsi="Times New Roman" w:cs="Times New Roman"/>
                <w:sz w:val="24"/>
                <w:szCs w:val="24"/>
              </w:rPr>
            </w:pPr>
          </w:p>
          <w:p w:rsidR="00242B19" w:rsidRDefault="00242B19" w:rsidP="00242B19">
            <w:pPr>
              <w:pStyle w:val="Sansinterligne"/>
              <w:rPr>
                <w:rFonts w:ascii="Times New Roman" w:hAnsi="Times New Roman" w:cs="Times New Roman"/>
                <w:sz w:val="24"/>
                <w:szCs w:val="24"/>
              </w:rPr>
            </w:pPr>
            <w:r>
              <w:rPr>
                <w:rFonts w:ascii="Times New Roman" w:hAnsi="Times New Roman" w:cs="Times New Roman"/>
                <w:i/>
                <w:sz w:val="24"/>
                <w:szCs w:val="24"/>
                <w:u w:val="single"/>
              </w:rPr>
              <w:t xml:space="preserve">Niveau 2 : </w:t>
            </w:r>
            <w:r w:rsidRPr="00F21308">
              <w:rPr>
                <w:rFonts w:ascii="Times New Roman" w:hAnsi="Times New Roman" w:cs="Times New Roman"/>
                <w:sz w:val="24"/>
                <w:szCs w:val="24"/>
              </w:rPr>
              <w:t>Lis bien les consignes pour savoir dans que</w:t>
            </w:r>
            <w:r>
              <w:rPr>
                <w:rFonts w:ascii="Times New Roman" w:hAnsi="Times New Roman" w:cs="Times New Roman"/>
                <w:sz w:val="24"/>
                <w:szCs w:val="24"/>
              </w:rPr>
              <w:t>lles pièces tu dois placer les personnages.</w:t>
            </w:r>
          </w:p>
          <w:p w:rsidR="00242B19" w:rsidRDefault="00242B19" w:rsidP="00242B19">
            <w:pPr>
              <w:pStyle w:val="Sansinterligne"/>
              <w:rPr>
                <w:rFonts w:ascii="Times New Roman" w:hAnsi="Times New Roman" w:cs="Times New Roman"/>
                <w:sz w:val="24"/>
                <w:szCs w:val="24"/>
              </w:rPr>
            </w:pPr>
          </w:p>
          <w:p w:rsidR="00242B19" w:rsidRPr="00F21308" w:rsidRDefault="00242B19" w:rsidP="00242B19">
            <w:pPr>
              <w:pStyle w:val="Sansinterligne"/>
              <w:rPr>
                <w:rFonts w:ascii="Times New Roman" w:hAnsi="Times New Roman" w:cs="Times New Roman"/>
                <w:noProof/>
                <w:sz w:val="24"/>
                <w:szCs w:val="24"/>
              </w:rPr>
            </w:pPr>
            <w:r w:rsidRPr="00F90ADE">
              <w:rPr>
                <w:rFonts w:ascii="Times New Roman" w:hAnsi="Times New Roman" w:cs="Times New Roman"/>
                <w:i/>
                <w:sz w:val="24"/>
                <w:szCs w:val="24"/>
                <w:u w:val="single"/>
                <w:shd w:val="clear" w:color="auto" w:fill="FFFFFF"/>
              </w:rPr>
              <w:t>Niveau 3</w:t>
            </w:r>
            <w:r>
              <w:rPr>
                <w:rFonts w:ascii="Times New Roman" w:hAnsi="Times New Roman" w:cs="Times New Roman"/>
                <w:sz w:val="24"/>
                <w:szCs w:val="24"/>
                <w:shd w:val="clear" w:color="auto" w:fill="FFFFFF"/>
              </w:rPr>
              <w:t xml:space="preserve"> : </w:t>
            </w:r>
            <w:r w:rsidRPr="00F21308">
              <w:rPr>
                <w:rFonts w:ascii="Times New Roman" w:hAnsi="Times New Roman" w:cs="Times New Roman"/>
                <w:sz w:val="24"/>
                <w:szCs w:val="24"/>
              </w:rPr>
              <w:t>Lis bien les consignes pour savoir dans quelles pièces tu dois placer les objets. Attention, tu n'es pas obligé de placer tous les objets !</w:t>
            </w:r>
          </w:p>
          <w:p w:rsidR="00242B19" w:rsidRPr="00F21308" w:rsidRDefault="00242B19" w:rsidP="00242B19">
            <w:pPr>
              <w:pStyle w:val="Sansinterligne"/>
              <w:rPr>
                <w:rFonts w:ascii="Times New Roman" w:hAnsi="Times New Roman" w:cs="Times New Roman"/>
                <w:sz w:val="24"/>
                <w:szCs w:val="24"/>
              </w:rPr>
            </w:pPr>
          </w:p>
          <w:p w:rsidR="00242B19" w:rsidRPr="00F21308" w:rsidRDefault="00242B19" w:rsidP="00242B19">
            <w:pPr>
              <w:pStyle w:val="Sansinterligne"/>
              <w:rPr>
                <w:rFonts w:ascii="Times New Roman" w:hAnsi="Times New Roman" w:cs="Times New Roman"/>
                <w:sz w:val="24"/>
                <w:szCs w:val="24"/>
              </w:rPr>
            </w:pPr>
            <w:r>
              <w:rPr>
                <w:rFonts w:ascii="Times New Roman" w:hAnsi="Times New Roman" w:cs="Times New Roman"/>
                <w:sz w:val="24"/>
                <w:szCs w:val="24"/>
              </w:rPr>
              <w:t>C</w:t>
            </w:r>
            <w:r w:rsidRPr="00F21308">
              <w:rPr>
                <w:rFonts w:ascii="Times New Roman" w:hAnsi="Times New Roman" w:cs="Times New Roman"/>
                <w:sz w:val="24"/>
                <w:szCs w:val="24"/>
              </w:rPr>
              <w:t>et exercice permet de développer deux aspects :</w:t>
            </w:r>
            <w:r>
              <w:rPr>
                <w:rFonts w:ascii="Times New Roman" w:hAnsi="Times New Roman" w:cs="Times New Roman"/>
                <w:sz w:val="24"/>
                <w:szCs w:val="24"/>
              </w:rPr>
              <w:t xml:space="preserve"> l</w:t>
            </w:r>
            <w:r w:rsidRPr="00F21308">
              <w:rPr>
                <w:rFonts w:ascii="Times New Roman" w:hAnsi="Times New Roman" w:cs="Times New Roman"/>
                <w:sz w:val="24"/>
                <w:szCs w:val="24"/>
              </w:rPr>
              <w:t>a lecture (axée principalement sur la compréhension)</w:t>
            </w:r>
            <w:r>
              <w:rPr>
                <w:rFonts w:ascii="Times New Roman" w:hAnsi="Times New Roman" w:cs="Times New Roman"/>
                <w:sz w:val="24"/>
                <w:szCs w:val="24"/>
              </w:rPr>
              <w:t xml:space="preserve"> et la</w:t>
            </w:r>
            <w:r w:rsidRPr="00F21308">
              <w:rPr>
                <w:rFonts w:ascii="Times New Roman" w:hAnsi="Times New Roman" w:cs="Times New Roman"/>
                <w:sz w:val="24"/>
                <w:szCs w:val="24"/>
              </w:rPr>
              <w:t xml:space="preserve"> logique</w:t>
            </w:r>
            <w:r>
              <w:rPr>
                <w:rFonts w:ascii="Times New Roman" w:hAnsi="Times New Roman" w:cs="Times New Roman"/>
                <w:sz w:val="24"/>
                <w:szCs w:val="24"/>
              </w:rPr>
              <w:t> : en effet, des instructions sont claires et directes, d’autres nécessitent de faire des déductions.</w:t>
            </w:r>
          </w:p>
          <w:p w:rsidR="00242B19" w:rsidRPr="00F21308" w:rsidRDefault="00242B19" w:rsidP="00242B19">
            <w:pPr>
              <w:pStyle w:val="Sansinterligne"/>
              <w:rPr>
                <w:rFonts w:ascii="Times New Roman" w:hAnsi="Times New Roman" w:cs="Times New Roman"/>
                <w:sz w:val="24"/>
                <w:szCs w:val="24"/>
              </w:rPr>
            </w:pPr>
          </w:p>
          <w:p w:rsidR="00242B19" w:rsidRPr="00F21308" w:rsidRDefault="00242B19" w:rsidP="00242B19">
            <w:pPr>
              <w:pStyle w:val="Sansinterligne"/>
              <w:rPr>
                <w:rFonts w:ascii="Times New Roman" w:hAnsi="Times New Roman" w:cs="Times New Roman"/>
                <w:sz w:val="24"/>
                <w:szCs w:val="24"/>
              </w:rPr>
            </w:pPr>
            <w:r w:rsidRPr="00E1243C">
              <w:rPr>
                <w:rFonts w:ascii="Times New Roman" w:hAnsi="Times New Roman" w:cs="Times New Roman"/>
                <w:i/>
                <w:sz w:val="24"/>
                <w:szCs w:val="24"/>
                <w:u w:val="single"/>
              </w:rPr>
              <w:t>Niveau 4</w:t>
            </w:r>
            <w:r>
              <w:rPr>
                <w:rFonts w:ascii="Times New Roman" w:hAnsi="Times New Roman" w:cs="Times New Roman"/>
                <w:i/>
                <w:sz w:val="24"/>
                <w:szCs w:val="24"/>
              </w:rPr>
              <w:t xml:space="preserve"> : </w:t>
            </w:r>
            <w:r w:rsidRPr="00F21308">
              <w:rPr>
                <w:rFonts w:ascii="Times New Roman" w:hAnsi="Times New Roman" w:cs="Times New Roman"/>
                <w:sz w:val="24"/>
                <w:szCs w:val="24"/>
              </w:rPr>
              <w:t>Lis bien le texte et place chaque fruit sur la bonne nappe.</w:t>
            </w:r>
          </w:p>
          <w:p w:rsidR="00CD2779" w:rsidRPr="00920A30" w:rsidRDefault="00242B19" w:rsidP="00242B19">
            <w:pPr>
              <w:shd w:val="clear" w:color="auto" w:fill="FFFFFF"/>
              <w:ind w:left="90"/>
              <w:jc w:val="both"/>
              <w:textAlignment w:val="baseline"/>
              <w:rPr>
                <w:rFonts w:ascii="Times New Roman" w:hAnsi="Times New Roman" w:cs="Times New Roman"/>
                <w:sz w:val="24"/>
                <w:szCs w:val="24"/>
                <w:shd w:val="clear" w:color="auto" w:fill="FFFFFF"/>
              </w:rPr>
            </w:pPr>
            <w:r w:rsidRPr="00F21308">
              <w:rPr>
                <w:rFonts w:ascii="Times New Roman" w:hAnsi="Times New Roman" w:cs="Times New Roman"/>
                <w:sz w:val="24"/>
                <w:szCs w:val="24"/>
              </w:rPr>
              <w:br/>
              <w:t>Ce jeu a pour objectif prioritaire de travailler la compréhension de lecture. Il a également pour objectifs secondaires de prendre conscience de l'importance de la consigne et de travailler la logique.</w:t>
            </w:r>
            <w:r w:rsidRPr="00F21308">
              <w:rPr>
                <w:rFonts w:ascii="Times New Roman" w:hAnsi="Times New Roman" w:cs="Times New Roman"/>
                <w:sz w:val="24"/>
                <w:szCs w:val="24"/>
              </w:rPr>
              <w:br/>
              <w:t xml:space="preserve">En effet si certaines instructions sont claires et directes (ex : "la banane est </w:t>
            </w:r>
            <w:r w:rsidRPr="00F21308">
              <w:rPr>
                <w:rFonts w:ascii="Times New Roman" w:hAnsi="Times New Roman" w:cs="Times New Roman"/>
                <w:sz w:val="24"/>
                <w:szCs w:val="24"/>
              </w:rPr>
              <w:lastRenderedPageBreak/>
              <w:t>sur la nappe rouge"), d'autres nécessiteront de faire des déductions ou de différer son action ("la fraise est sur une nappe du bas" par exemple ne peut permettre de placer la fraise tout de suite, c'est après le placement d'autres fruits que cette instruction</w:t>
            </w:r>
            <w:r>
              <w:rPr>
                <w:rFonts w:ascii="Times New Roman" w:hAnsi="Times New Roman" w:cs="Times New Roman"/>
                <w:sz w:val="24"/>
                <w:szCs w:val="24"/>
              </w:rPr>
              <w:t xml:space="preserve"> sera pleinement exploitable).</w:t>
            </w:r>
            <w:r>
              <w:rPr>
                <w:rFonts w:ascii="Times New Roman" w:hAnsi="Times New Roman" w:cs="Times New Roman"/>
                <w:sz w:val="24"/>
                <w:szCs w:val="24"/>
              </w:rPr>
              <w:br/>
            </w:r>
            <w:r w:rsidRPr="00F21308">
              <w:rPr>
                <w:rFonts w:ascii="Times New Roman" w:hAnsi="Times New Roman" w:cs="Times New Roman"/>
                <w:sz w:val="24"/>
                <w:szCs w:val="24"/>
              </w:rPr>
              <w:t>Il faut prendre son temps et accepter de se relire</w:t>
            </w:r>
          </w:p>
        </w:tc>
      </w:tr>
      <w:tr w:rsidR="00CD2779" w:rsidRPr="00920A30" w:rsidTr="001C7D80">
        <w:trPr>
          <w:trHeight w:val="384"/>
        </w:trPr>
        <w:tc>
          <w:tcPr>
            <w:tcW w:w="412" w:type="dxa"/>
            <w:vMerge/>
          </w:tcPr>
          <w:p w:rsidR="00CD2779" w:rsidRPr="00920A30" w:rsidRDefault="00CD2779" w:rsidP="00920A30">
            <w:pPr>
              <w:pStyle w:val="Sansinterligne"/>
              <w:rPr>
                <w:rFonts w:ascii="Times New Roman" w:hAnsi="Times New Roman" w:cs="Times New Roman"/>
                <w:sz w:val="24"/>
                <w:szCs w:val="24"/>
                <w:shd w:val="clear" w:color="auto" w:fill="FFFFFF"/>
              </w:rPr>
            </w:pPr>
          </w:p>
        </w:tc>
        <w:tc>
          <w:tcPr>
            <w:tcW w:w="10504" w:type="dxa"/>
            <w:gridSpan w:val="2"/>
            <w:tcBorders>
              <w:top w:val="dashed" w:sz="4" w:space="0" w:color="auto"/>
            </w:tcBorders>
          </w:tcPr>
          <w:p w:rsidR="00242B19" w:rsidRDefault="00242B19" w:rsidP="00242B19">
            <w:pPr>
              <w:pStyle w:val="Sansinterligne"/>
              <w:rPr>
                <w:rFonts w:ascii="Times New Roman" w:hAnsi="Times New Roman" w:cs="Times New Roman"/>
                <w:sz w:val="24"/>
                <w:szCs w:val="24"/>
              </w:rPr>
            </w:pPr>
            <w:r>
              <w:rPr>
                <w:rFonts w:ascii="Times New Roman" w:hAnsi="Times New Roman" w:cs="Times New Roman"/>
                <w:sz w:val="24"/>
                <w:szCs w:val="24"/>
              </w:rPr>
              <w:t>Lecture autonome et validation par l’adulte</w:t>
            </w:r>
          </w:p>
          <w:p w:rsidR="00242B19" w:rsidRDefault="00242B19" w:rsidP="00242B19">
            <w:pPr>
              <w:pStyle w:val="Sansinterligne"/>
              <w:rPr>
                <w:rFonts w:ascii="Times New Roman" w:hAnsi="Times New Roman" w:cs="Times New Roman"/>
                <w:sz w:val="24"/>
                <w:szCs w:val="24"/>
              </w:rPr>
            </w:pPr>
            <w:r>
              <w:rPr>
                <w:rFonts w:ascii="Times New Roman" w:hAnsi="Times New Roman" w:cs="Times New Roman"/>
                <w:sz w:val="24"/>
                <w:szCs w:val="24"/>
              </w:rPr>
              <w:t>Aide pour la lecture si nécessaire</w:t>
            </w:r>
          </w:p>
          <w:p w:rsidR="00CD2779" w:rsidRPr="00CD2779" w:rsidRDefault="00CD2779" w:rsidP="00920A30">
            <w:pPr>
              <w:pStyle w:val="Sansinterligne"/>
              <w:rPr>
                <w:rFonts w:ascii="Questrial" w:eastAsia="Times New Roman" w:hAnsi="Questrial" w:cs="Times New Roman"/>
                <w:sz w:val="24"/>
                <w:szCs w:val="24"/>
                <w:lang w:eastAsia="fr-FR"/>
              </w:rPr>
            </w:pPr>
          </w:p>
        </w:tc>
      </w:tr>
      <w:tr w:rsidR="006B5680" w:rsidRPr="009C2744" w:rsidTr="00A77F77">
        <w:trPr>
          <w:trHeight w:val="192"/>
        </w:trPr>
        <w:tc>
          <w:tcPr>
            <w:tcW w:w="412" w:type="dxa"/>
            <w:vMerge/>
          </w:tcPr>
          <w:p w:rsidR="006B5680" w:rsidRPr="009C2744" w:rsidRDefault="006B5680" w:rsidP="00920A30">
            <w:pPr>
              <w:pStyle w:val="Sansinterligne"/>
              <w:rPr>
                <w:rFonts w:ascii="Times New Roman" w:hAnsi="Times New Roman" w:cs="Times New Roman"/>
                <w:sz w:val="24"/>
                <w:szCs w:val="24"/>
                <w:shd w:val="clear" w:color="auto" w:fill="FFFFFF"/>
              </w:rPr>
            </w:pPr>
          </w:p>
        </w:tc>
        <w:tc>
          <w:tcPr>
            <w:tcW w:w="10504" w:type="dxa"/>
            <w:gridSpan w:val="2"/>
            <w:tcBorders>
              <w:top w:val="dashed" w:sz="4" w:space="0" w:color="auto"/>
            </w:tcBorders>
          </w:tcPr>
          <w:p w:rsidR="006B5680" w:rsidRPr="00F21308" w:rsidRDefault="006B5680" w:rsidP="00242B19">
            <w:pPr>
              <w:pStyle w:val="Sansinterligne"/>
              <w:rPr>
                <w:rFonts w:ascii="Times New Roman" w:hAnsi="Times New Roman" w:cs="Times New Roman"/>
                <w:sz w:val="24"/>
                <w:szCs w:val="24"/>
              </w:rPr>
            </w:pPr>
          </w:p>
        </w:tc>
      </w:tr>
    </w:tbl>
    <w:p w:rsidR="008D6CDA" w:rsidRPr="009C2744" w:rsidRDefault="008D6CDA" w:rsidP="008A54DA">
      <w:pPr>
        <w:spacing w:before="100" w:beforeAutospacing="1" w:after="100" w:afterAutospacing="1" w:line="240" w:lineRule="auto"/>
        <w:rPr>
          <w:rFonts w:ascii="Times New Roman" w:hAnsi="Times New Roman" w:cs="Times New Roman"/>
          <w:sz w:val="24"/>
          <w:szCs w:val="24"/>
          <w:shd w:val="clear" w:color="auto" w:fill="FFFFFF"/>
        </w:rPr>
      </w:pPr>
    </w:p>
    <w:p w:rsidR="008D6CDA" w:rsidRPr="009C2744" w:rsidRDefault="008D6CDA" w:rsidP="008A54DA">
      <w:pPr>
        <w:spacing w:before="100" w:beforeAutospacing="1" w:after="100" w:afterAutospacing="1" w:line="240" w:lineRule="auto"/>
        <w:rPr>
          <w:rFonts w:ascii="Times New Roman" w:hAnsi="Times New Roman" w:cs="Times New Roman"/>
          <w:sz w:val="24"/>
          <w:szCs w:val="24"/>
          <w:shd w:val="clear" w:color="auto" w:fill="FFFFFF"/>
        </w:rPr>
      </w:pPr>
    </w:p>
    <w:p w:rsidR="008D6CDA" w:rsidRPr="009C2744" w:rsidRDefault="008D6CDA" w:rsidP="008A54DA">
      <w:pPr>
        <w:spacing w:before="100" w:beforeAutospacing="1" w:after="100" w:afterAutospacing="1" w:line="240" w:lineRule="auto"/>
        <w:rPr>
          <w:rFonts w:ascii="Times New Roman" w:hAnsi="Times New Roman" w:cs="Times New Roman"/>
          <w:sz w:val="24"/>
          <w:szCs w:val="24"/>
        </w:rPr>
      </w:pPr>
    </w:p>
    <w:sectPr w:rsidR="008D6CDA" w:rsidRPr="009C2744" w:rsidSect="00E255B0">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oomingGroveBold">
    <w:panose1 w:val="00000000000000000000"/>
    <w:charset w:val="00"/>
    <w:family w:val="modern"/>
    <w:notTrueType/>
    <w:pitch w:val="variable"/>
    <w:sig w:usb0="00000003" w:usb1="00000008" w:usb2="00000000" w:usb3="00000000" w:csb0="00000001" w:csb1="00000000"/>
  </w:font>
  <w:font w:name="Always In My Heart">
    <w:panose1 w:val="02000603000000000000"/>
    <w:charset w:val="00"/>
    <w:family w:val="auto"/>
    <w:pitch w:val="variable"/>
    <w:sig w:usb0="80000007" w:usb1="1001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0A1"/>
    <w:multiLevelType w:val="multilevel"/>
    <w:tmpl w:val="CB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F075E"/>
    <w:multiLevelType w:val="hybridMultilevel"/>
    <w:tmpl w:val="045C90C8"/>
    <w:lvl w:ilvl="0" w:tplc="69C894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6688D"/>
    <w:multiLevelType w:val="hybridMultilevel"/>
    <w:tmpl w:val="24122E42"/>
    <w:lvl w:ilvl="0" w:tplc="4D2027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B77224"/>
    <w:multiLevelType w:val="multilevel"/>
    <w:tmpl w:val="1F0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77E88"/>
    <w:multiLevelType w:val="multilevel"/>
    <w:tmpl w:val="D8E8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E0894"/>
    <w:multiLevelType w:val="multilevel"/>
    <w:tmpl w:val="957C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418BB"/>
    <w:multiLevelType w:val="multilevel"/>
    <w:tmpl w:val="D97C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DD60D9"/>
    <w:multiLevelType w:val="hybridMultilevel"/>
    <w:tmpl w:val="6186EA1E"/>
    <w:lvl w:ilvl="0" w:tplc="71705A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E1"/>
    <w:rsid w:val="00025954"/>
    <w:rsid w:val="00076550"/>
    <w:rsid w:val="00083407"/>
    <w:rsid w:val="000930F4"/>
    <w:rsid w:val="000A3C00"/>
    <w:rsid w:val="000B34A1"/>
    <w:rsid w:val="000B7590"/>
    <w:rsid w:val="00130130"/>
    <w:rsid w:val="0013270A"/>
    <w:rsid w:val="0014526A"/>
    <w:rsid w:val="00152D91"/>
    <w:rsid w:val="00175AF4"/>
    <w:rsid w:val="001907B5"/>
    <w:rsid w:val="001B3D89"/>
    <w:rsid w:val="001C49E4"/>
    <w:rsid w:val="00214601"/>
    <w:rsid w:val="00242B19"/>
    <w:rsid w:val="002A187A"/>
    <w:rsid w:val="002E04DC"/>
    <w:rsid w:val="00324085"/>
    <w:rsid w:val="00347748"/>
    <w:rsid w:val="00375BE6"/>
    <w:rsid w:val="00386CE6"/>
    <w:rsid w:val="003A138A"/>
    <w:rsid w:val="00427F8B"/>
    <w:rsid w:val="00454B39"/>
    <w:rsid w:val="00477AAD"/>
    <w:rsid w:val="004C29CB"/>
    <w:rsid w:val="004E4F1C"/>
    <w:rsid w:val="00544F28"/>
    <w:rsid w:val="00590440"/>
    <w:rsid w:val="0059434B"/>
    <w:rsid w:val="0059456B"/>
    <w:rsid w:val="005A6324"/>
    <w:rsid w:val="005D099D"/>
    <w:rsid w:val="005E1E2A"/>
    <w:rsid w:val="006154B7"/>
    <w:rsid w:val="00631217"/>
    <w:rsid w:val="00632AB4"/>
    <w:rsid w:val="00664CF9"/>
    <w:rsid w:val="00674D24"/>
    <w:rsid w:val="006753CD"/>
    <w:rsid w:val="006B4D2A"/>
    <w:rsid w:val="006B5680"/>
    <w:rsid w:val="007319FD"/>
    <w:rsid w:val="007520B3"/>
    <w:rsid w:val="00780988"/>
    <w:rsid w:val="00786C3C"/>
    <w:rsid w:val="007A60EB"/>
    <w:rsid w:val="007C2734"/>
    <w:rsid w:val="007C6746"/>
    <w:rsid w:val="0080394E"/>
    <w:rsid w:val="00812AF5"/>
    <w:rsid w:val="00860BD8"/>
    <w:rsid w:val="00886A2A"/>
    <w:rsid w:val="008A54DA"/>
    <w:rsid w:val="008C540A"/>
    <w:rsid w:val="008D6CDA"/>
    <w:rsid w:val="008F2BF4"/>
    <w:rsid w:val="00901848"/>
    <w:rsid w:val="00920A30"/>
    <w:rsid w:val="00971F5D"/>
    <w:rsid w:val="009C2744"/>
    <w:rsid w:val="009E4B73"/>
    <w:rsid w:val="009E57A9"/>
    <w:rsid w:val="00A26488"/>
    <w:rsid w:val="00A43E02"/>
    <w:rsid w:val="00AE32E1"/>
    <w:rsid w:val="00B53823"/>
    <w:rsid w:val="00B620E1"/>
    <w:rsid w:val="00B87C71"/>
    <w:rsid w:val="00BB416B"/>
    <w:rsid w:val="00BC140A"/>
    <w:rsid w:val="00BF2792"/>
    <w:rsid w:val="00C044DE"/>
    <w:rsid w:val="00C30B6E"/>
    <w:rsid w:val="00C72EA2"/>
    <w:rsid w:val="00C902BA"/>
    <w:rsid w:val="00CD2779"/>
    <w:rsid w:val="00CD7B65"/>
    <w:rsid w:val="00D60AB2"/>
    <w:rsid w:val="00D63FAB"/>
    <w:rsid w:val="00D7182E"/>
    <w:rsid w:val="00E1243C"/>
    <w:rsid w:val="00E255B0"/>
    <w:rsid w:val="00EE151C"/>
    <w:rsid w:val="00EF2F77"/>
    <w:rsid w:val="00F062C2"/>
    <w:rsid w:val="00F21308"/>
    <w:rsid w:val="00F90ADE"/>
    <w:rsid w:val="00F91FEF"/>
    <w:rsid w:val="00FB182A"/>
    <w:rsid w:val="00FD7CBF"/>
    <w:rsid w:val="00FF2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F2B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20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20E1"/>
    <w:rPr>
      <w:b/>
      <w:bCs/>
    </w:rPr>
  </w:style>
  <w:style w:type="character" w:styleId="Accentuation">
    <w:name w:val="Emphasis"/>
    <w:basedOn w:val="Policepardfaut"/>
    <w:uiPriority w:val="20"/>
    <w:qFormat/>
    <w:rsid w:val="00B620E1"/>
    <w:rPr>
      <w:i/>
      <w:iCs/>
    </w:rPr>
  </w:style>
  <w:style w:type="character" w:styleId="Lienhypertexte">
    <w:name w:val="Hyperlink"/>
    <w:basedOn w:val="Policepardfaut"/>
    <w:uiPriority w:val="99"/>
    <w:semiHidden/>
    <w:unhideWhenUsed/>
    <w:rsid w:val="00B620E1"/>
    <w:rPr>
      <w:color w:val="0000FF"/>
      <w:u w:val="single"/>
    </w:rPr>
  </w:style>
  <w:style w:type="paragraph" w:styleId="Textedebulles">
    <w:name w:val="Balloon Text"/>
    <w:basedOn w:val="Normal"/>
    <w:link w:val="TextedebullesCar"/>
    <w:uiPriority w:val="99"/>
    <w:semiHidden/>
    <w:unhideWhenUsed/>
    <w:rsid w:val="00B62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0E1"/>
    <w:rPr>
      <w:rFonts w:ascii="Tahoma" w:hAnsi="Tahoma" w:cs="Tahoma"/>
      <w:sz w:val="16"/>
      <w:szCs w:val="16"/>
    </w:rPr>
  </w:style>
  <w:style w:type="paragraph" w:styleId="Paragraphedeliste">
    <w:name w:val="List Paragraph"/>
    <w:basedOn w:val="Normal"/>
    <w:uiPriority w:val="34"/>
    <w:qFormat/>
    <w:rsid w:val="00812AF5"/>
    <w:pPr>
      <w:ind w:left="720"/>
      <w:contextualSpacing/>
    </w:pPr>
  </w:style>
  <w:style w:type="paragraph" w:styleId="Sansinterligne">
    <w:name w:val="No Spacing"/>
    <w:uiPriority w:val="1"/>
    <w:qFormat/>
    <w:rsid w:val="006154B7"/>
    <w:pPr>
      <w:spacing w:after="0" w:line="240" w:lineRule="auto"/>
    </w:pPr>
  </w:style>
  <w:style w:type="table" w:styleId="Grilledutableau">
    <w:name w:val="Table Grid"/>
    <w:basedOn w:val="TableauNormal"/>
    <w:uiPriority w:val="59"/>
    <w:rsid w:val="00D6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F2BF4"/>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F2B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20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20E1"/>
    <w:rPr>
      <w:b/>
      <w:bCs/>
    </w:rPr>
  </w:style>
  <w:style w:type="character" w:styleId="Accentuation">
    <w:name w:val="Emphasis"/>
    <w:basedOn w:val="Policepardfaut"/>
    <w:uiPriority w:val="20"/>
    <w:qFormat/>
    <w:rsid w:val="00B620E1"/>
    <w:rPr>
      <w:i/>
      <w:iCs/>
    </w:rPr>
  </w:style>
  <w:style w:type="character" w:styleId="Lienhypertexte">
    <w:name w:val="Hyperlink"/>
    <w:basedOn w:val="Policepardfaut"/>
    <w:uiPriority w:val="99"/>
    <w:semiHidden/>
    <w:unhideWhenUsed/>
    <w:rsid w:val="00B620E1"/>
    <w:rPr>
      <w:color w:val="0000FF"/>
      <w:u w:val="single"/>
    </w:rPr>
  </w:style>
  <w:style w:type="paragraph" w:styleId="Textedebulles">
    <w:name w:val="Balloon Text"/>
    <w:basedOn w:val="Normal"/>
    <w:link w:val="TextedebullesCar"/>
    <w:uiPriority w:val="99"/>
    <w:semiHidden/>
    <w:unhideWhenUsed/>
    <w:rsid w:val="00B62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0E1"/>
    <w:rPr>
      <w:rFonts w:ascii="Tahoma" w:hAnsi="Tahoma" w:cs="Tahoma"/>
      <w:sz w:val="16"/>
      <w:szCs w:val="16"/>
    </w:rPr>
  </w:style>
  <w:style w:type="paragraph" w:styleId="Paragraphedeliste">
    <w:name w:val="List Paragraph"/>
    <w:basedOn w:val="Normal"/>
    <w:uiPriority w:val="34"/>
    <w:qFormat/>
    <w:rsid w:val="00812AF5"/>
    <w:pPr>
      <w:ind w:left="720"/>
      <w:contextualSpacing/>
    </w:pPr>
  </w:style>
  <w:style w:type="paragraph" w:styleId="Sansinterligne">
    <w:name w:val="No Spacing"/>
    <w:uiPriority w:val="1"/>
    <w:qFormat/>
    <w:rsid w:val="006154B7"/>
    <w:pPr>
      <w:spacing w:after="0" w:line="240" w:lineRule="auto"/>
    </w:pPr>
  </w:style>
  <w:style w:type="table" w:styleId="Grilledutableau">
    <w:name w:val="Table Grid"/>
    <w:basedOn w:val="TableauNormal"/>
    <w:uiPriority w:val="59"/>
    <w:rsid w:val="00D6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F2BF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988">
      <w:bodyDiv w:val="1"/>
      <w:marLeft w:val="0"/>
      <w:marRight w:val="0"/>
      <w:marTop w:val="0"/>
      <w:marBottom w:val="0"/>
      <w:divBdr>
        <w:top w:val="none" w:sz="0" w:space="0" w:color="auto"/>
        <w:left w:val="none" w:sz="0" w:space="0" w:color="auto"/>
        <w:bottom w:val="none" w:sz="0" w:space="0" w:color="auto"/>
        <w:right w:val="none" w:sz="0" w:space="0" w:color="auto"/>
      </w:divBdr>
      <w:divsChild>
        <w:div w:id="168373572">
          <w:marLeft w:val="0"/>
          <w:marRight w:val="0"/>
          <w:marTop w:val="0"/>
          <w:marBottom w:val="0"/>
          <w:divBdr>
            <w:top w:val="none" w:sz="0" w:space="0" w:color="auto"/>
            <w:left w:val="none" w:sz="0" w:space="0" w:color="auto"/>
            <w:bottom w:val="none" w:sz="0" w:space="0" w:color="auto"/>
            <w:right w:val="none" w:sz="0" w:space="0" w:color="auto"/>
          </w:divBdr>
        </w:div>
      </w:divsChild>
    </w:div>
    <w:div w:id="322508138">
      <w:bodyDiv w:val="1"/>
      <w:marLeft w:val="0"/>
      <w:marRight w:val="0"/>
      <w:marTop w:val="0"/>
      <w:marBottom w:val="0"/>
      <w:divBdr>
        <w:top w:val="none" w:sz="0" w:space="0" w:color="auto"/>
        <w:left w:val="none" w:sz="0" w:space="0" w:color="auto"/>
        <w:bottom w:val="none" w:sz="0" w:space="0" w:color="auto"/>
        <w:right w:val="none" w:sz="0" w:space="0" w:color="auto"/>
      </w:divBdr>
    </w:div>
    <w:div w:id="339308823">
      <w:bodyDiv w:val="1"/>
      <w:marLeft w:val="0"/>
      <w:marRight w:val="0"/>
      <w:marTop w:val="0"/>
      <w:marBottom w:val="0"/>
      <w:divBdr>
        <w:top w:val="none" w:sz="0" w:space="0" w:color="auto"/>
        <w:left w:val="none" w:sz="0" w:space="0" w:color="auto"/>
        <w:bottom w:val="none" w:sz="0" w:space="0" w:color="auto"/>
        <w:right w:val="none" w:sz="0" w:space="0" w:color="auto"/>
      </w:divBdr>
    </w:div>
    <w:div w:id="425733574">
      <w:bodyDiv w:val="1"/>
      <w:marLeft w:val="0"/>
      <w:marRight w:val="0"/>
      <w:marTop w:val="0"/>
      <w:marBottom w:val="0"/>
      <w:divBdr>
        <w:top w:val="none" w:sz="0" w:space="0" w:color="auto"/>
        <w:left w:val="none" w:sz="0" w:space="0" w:color="auto"/>
        <w:bottom w:val="none" w:sz="0" w:space="0" w:color="auto"/>
        <w:right w:val="none" w:sz="0" w:space="0" w:color="auto"/>
      </w:divBdr>
    </w:div>
    <w:div w:id="683483283">
      <w:bodyDiv w:val="1"/>
      <w:marLeft w:val="0"/>
      <w:marRight w:val="0"/>
      <w:marTop w:val="0"/>
      <w:marBottom w:val="0"/>
      <w:divBdr>
        <w:top w:val="none" w:sz="0" w:space="0" w:color="auto"/>
        <w:left w:val="none" w:sz="0" w:space="0" w:color="auto"/>
        <w:bottom w:val="none" w:sz="0" w:space="0" w:color="auto"/>
        <w:right w:val="none" w:sz="0" w:space="0" w:color="auto"/>
      </w:divBdr>
    </w:div>
    <w:div w:id="930700212">
      <w:bodyDiv w:val="1"/>
      <w:marLeft w:val="0"/>
      <w:marRight w:val="0"/>
      <w:marTop w:val="0"/>
      <w:marBottom w:val="0"/>
      <w:divBdr>
        <w:top w:val="none" w:sz="0" w:space="0" w:color="auto"/>
        <w:left w:val="none" w:sz="0" w:space="0" w:color="auto"/>
        <w:bottom w:val="none" w:sz="0" w:space="0" w:color="auto"/>
        <w:right w:val="none" w:sz="0" w:space="0" w:color="auto"/>
      </w:divBdr>
    </w:div>
    <w:div w:id="1367179252">
      <w:bodyDiv w:val="1"/>
      <w:marLeft w:val="0"/>
      <w:marRight w:val="0"/>
      <w:marTop w:val="0"/>
      <w:marBottom w:val="0"/>
      <w:divBdr>
        <w:top w:val="none" w:sz="0" w:space="0" w:color="auto"/>
        <w:left w:val="none" w:sz="0" w:space="0" w:color="auto"/>
        <w:bottom w:val="none" w:sz="0" w:space="0" w:color="auto"/>
        <w:right w:val="none" w:sz="0" w:space="0" w:color="auto"/>
      </w:divBdr>
    </w:div>
    <w:div w:id="1397630543">
      <w:bodyDiv w:val="1"/>
      <w:marLeft w:val="0"/>
      <w:marRight w:val="0"/>
      <w:marTop w:val="0"/>
      <w:marBottom w:val="0"/>
      <w:divBdr>
        <w:top w:val="none" w:sz="0" w:space="0" w:color="auto"/>
        <w:left w:val="none" w:sz="0" w:space="0" w:color="auto"/>
        <w:bottom w:val="none" w:sz="0" w:space="0" w:color="auto"/>
        <w:right w:val="none" w:sz="0" w:space="0" w:color="auto"/>
      </w:divBdr>
      <w:divsChild>
        <w:div w:id="1071076347">
          <w:marLeft w:val="0"/>
          <w:marRight w:val="0"/>
          <w:marTop w:val="0"/>
          <w:marBottom w:val="0"/>
          <w:divBdr>
            <w:top w:val="none" w:sz="0" w:space="0" w:color="auto"/>
            <w:left w:val="none" w:sz="0" w:space="0" w:color="auto"/>
            <w:bottom w:val="none" w:sz="0" w:space="0" w:color="auto"/>
            <w:right w:val="none" w:sz="0" w:space="0" w:color="auto"/>
          </w:divBdr>
        </w:div>
      </w:divsChild>
    </w:div>
    <w:div w:id="1515412169">
      <w:bodyDiv w:val="1"/>
      <w:marLeft w:val="0"/>
      <w:marRight w:val="0"/>
      <w:marTop w:val="0"/>
      <w:marBottom w:val="0"/>
      <w:divBdr>
        <w:top w:val="none" w:sz="0" w:space="0" w:color="auto"/>
        <w:left w:val="none" w:sz="0" w:space="0" w:color="auto"/>
        <w:bottom w:val="none" w:sz="0" w:space="0" w:color="auto"/>
        <w:right w:val="none" w:sz="0" w:space="0" w:color="auto"/>
      </w:divBdr>
      <w:divsChild>
        <w:div w:id="1135566733">
          <w:marLeft w:val="0"/>
          <w:marRight w:val="0"/>
          <w:marTop w:val="0"/>
          <w:marBottom w:val="0"/>
          <w:divBdr>
            <w:top w:val="none" w:sz="0" w:space="0" w:color="auto"/>
            <w:left w:val="none" w:sz="0" w:space="0" w:color="auto"/>
            <w:bottom w:val="none" w:sz="0" w:space="0" w:color="auto"/>
            <w:right w:val="none" w:sz="0" w:space="0" w:color="auto"/>
          </w:divBdr>
          <w:divsChild>
            <w:div w:id="1690642310">
              <w:marLeft w:val="0"/>
              <w:marRight w:val="0"/>
              <w:marTop w:val="0"/>
              <w:marBottom w:val="0"/>
              <w:divBdr>
                <w:top w:val="none" w:sz="0" w:space="0" w:color="auto"/>
                <w:left w:val="none" w:sz="0" w:space="0" w:color="auto"/>
                <w:bottom w:val="none" w:sz="0" w:space="0" w:color="auto"/>
                <w:right w:val="none" w:sz="0" w:space="0" w:color="auto"/>
              </w:divBdr>
              <w:divsChild>
                <w:div w:id="2238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3254">
          <w:marLeft w:val="0"/>
          <w:marRight w:val="0"/>
          <w:marTop w:val="0"/>
          <w:marBottom w:val="0"/>
          <w:divBdr>
            <w:top w:val="none" w:sz="0" w:space="0" w:color="auto"/>
            <w:left w:val="none" w:sz="0" w:space="0" w:color="auto"/>
            <w:bottom w:val="none" w:sz="0" w:space="0" w:color="auto"/>
            <w:right w:val="none" w:sz="0" w:space="0" w:color="auto"/>
          </w:divBdr>
        </w:div>
      </w:divsChild>
    </w:div>
    <w:div w:id="1821189429">
      <w:bodyDiv w:val="1"/>
      <w:marLeft w:val="0"/>
      <w:marRight w:val="0"/>
      <w:marTop w:val="0"/>
      <w:marBottom w:val="0"/>
      <w:divBdr>
        <w:top w:val="none" w:sz="0" w:space="0" w:color="auto"/>
        <w:left w:val="none" w:sz="0" w:space="0" w:color="auto"/>
        <w:bottom w:val="none" w:sz="0" w:space="0" w:color="auto"/>
        <w:right w:val="none" w:sz="0" w:space="0" w:color="auto"/>
      </w:divBdr>
    </w:div>
    <w:div w:id="18910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72ED-693A-44A2-9536-77B31603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Utilisateur Windows</cp:lastModifiedBy>
  <cp:revision>2</cp:revision>
  <dcterms:created xsi:type="dcterms:W3CDTF">2018-06-18T14:46:00Z</dcterms:created>
  <dcterms:modified xsi:type="dcterms:W3CDTF">2018-06-18T14:46:00Z</dcterms:modified>
</cp:coreProperties>
</file>